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color w:val="000000" w:themeColor="text1"/>
          <w:sz w:val="48"/>
          <w:szCs w:val="48"/>
          <w:lang w:val="en-US" w:eastAsia="zh-CN"/>
          <w14:textFill>
            <w14:solidFill>
              <w14:schemeClr w14:val="tx1"/>
            </w14:solidFill>
          </w14:textFill>
        </w:rPr>
      </w:pPr>
      <w:r>
        <w:rPr>
          <w:rFonts w:hint="eastAsia" w:ascii="宋体" w:hAnsi="宋体" w:cs="宋体"/>
          <w:b/>
          <w:bCs w:val="0"/>
          <w:color w:val="000000" w:themeColor="text1"/>
          <w:sz w:val="48"/>
          <w:szCs w:val="48"/>
          <w:lang w:val="en-US" w:eastAsia="zh-CN"/>
          <w14:textFill>
            <w14:solidFill>
              <w14:schemeClr w14:val="tx1"/>
            </w14:solidFill>
          </w14:textFill>
        </w:rPr>
        <w:t>京昆高速公路广元至绵阳段扩容项目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48"/>
          <w:szCs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color w:val="000000" w:themeColor="text1"/>
          <w:sz w:val="48"/>
          <w:szCs w:val="48"/>
          <w14:textFill>
            <w14:solidFill>
              <w14:schemeClr w14:val="tx1"/>
            </w14:solidFill>
          </w14:textFill>
        </w:rPr>
        <w:t>施工安全总体风险评估咨询服务</w:t>
      </w:r>
    </w:p>
    <w:p>
      <w:pPr>
        <w:spacing w:line="480" w:lineRule="auto"/>
        <w:jc w:val="center"/>
        <w:rPr>
          <w:rFonts w:hint="eastAsia" w:ascii="宋体" w:hAnsi="宋体" w:eastAsia="宋体" w:cs="宋体"/>
          <w:b/>
          <w:sz w:val="36"/>
          <w:szCs w:val="36"/>
        </w:rPr>
      </w:pPr>
    </w:p>
    <w:p>
      <w:pPr>
        <w:spacing w:line="480" w:lineRule="auto"/>
        <w:jc w:val="center"/>
        <w:rPr>
          <w:rFonts w:hint="eastAsia" w:ascii="宋体" w:hAnsi="宋体" w:eastAsia="宋体" w:cs="宋体"/>
          <w:b/>
          <w:sz w:val="36"/>
          <w:szCs w:val="36"/>
        </w:rPr>
      </w:pPr>
    </w:p>
    <w:p>
      <w:pPr>
        <w:spacing w:line="480" w:lineRule="auto"/>
        <w:jc w:val="center"/>
        <w:rPr>
          <w:rFonts w:hint="eastAsia" w:ascii="宋体" w:hAnsi="宋体" w:eastAsia="宋体" w:cs="宋体"/>
          <w:b/>
          <w:sz w:val="36"/>
          <w:szCs w:val="36"/>
        </w:rPr>
      </w:pPr>
    </w:p>
    <w:p>
      <w:pPr>
        <w:spacing w:line="480" w:lineRule="auto"/>
        <w:jc w:val="center"/>
        <w:rPr>
          <w:rFonts w:hint="eastAsia" w:ascii="宋体" w:hAnsi="宋体" w:eastAsia="宋体" w:cs="宋体"/>
          <w:b/>
          <w:sz w:val="36"/>
          <w:szCs w:val="36"/>
        </w:rPr>
      </w:pPr>
    </w:p>
    <w:p>
      <w:pPr>
        <w:spacing w:line="480" w:lineRule="auto"/>
        <w:jc w:val="center"/>
        <w:rPr>
          <w:rFonts w:hint="eastAsia" w:ascii="宋体" w:hAnsi="宋体" w:eastAsia="宋体" w:cs="宋体"/>
          <w:b/>
          <w:sz w:val="84"/>
          <w:szCs w:val="84"/>
        </w:rPr>
      </w:pPr>
      <w:r>
        <w:rPr>
          <w:rFonts w:hint="eastAsia" w:ascii="宋体" w:hAnsi="宋体" w:cs="宋体"/>
          <w:b/>
          <w:sz w:val="84"/>
          <w:szCs w:val="84"/>
          <w:lang w:eastAsia="zh-CN"/>
        </w:rPr>
        <w:t>询价</w:t>
      </w:r>
      <w:r>
        <w:rPr>
          <w:rFonts w:hint="eastAsia" w:ascii="宋体" w:hAnsi="宋体" w:eastAsia="宋体" w:cs="宋体"/>
          <w:b/>
          <w:sz w:val="84"/>
          <w:szCs w:val="84"/>
        </w:rPr>
        <w:t>文件</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rPr>
          <w:rFonts w:hint="eastAsia" w:ascii="宋体" w:hAnsi="宋体" w:eastAsia="宋体" w:cs="宋体"/>
          <w:b/>
          <w:sz w:val="44"/>
          <w:szCs w:val="44"/>
        </w:rPr>
      </w:pPr>
      <w:r>
        <w:rPr>
          <w:rFonts w:hint="eastAsia" w:ascii="宋体" w:hAnsi="宋体" w:cs="宋体"/>
          <w:b/>
          <w:sz w:val="44"/>
          <w:szCs w:val="44"/>
          <w:lang w:eastAsia="zh-CN"/>
        </w:rPr>
        <w:t>询价</w:t>
      </w:r>
      <w:r>
        <w:rPr>
          <w:rFonts w:hint="eastAsia" w:ascii="宋体" w:hAnsi="宋体" w:eastAsia="宋体" w:cs="宋体"/>
          <w:b/>
          <w:sz w:val="44"/>
          <w:szCs w:val="44"/>
        </w:rPr>
        <w:t>人：四川</w:t>
      </w:r>
      <w:r>
        <w:rPr>
          <w:rFonts w:hint="eastAsia" w:ascii="宋体" w:hAnsi="宋体" w:eastAsia="宋体" w:cs="宋体"/>
          <w:b/>
          <w:sz w:val="44"/>
          <w:szCs w:val="44"/>
          <w:lang w:val="en-US" w:eastAsia="zh-CN"/>
        </w:rPr>
        <w:t>广绵</w:t>
      </w:r>
      <w:r>
        <w:rPr>
          <w:rFonts w:hint="eastAsia" w:ascii="宋体" w:hAnsi="宋体" w:eastAsia="宋体" w:cs="宋体"/>
          <w:b/>
          <w:sz w:val="44"/>
          <w:szCs w:val="44"/>
        </w:rPr>
        <w:t>高速公路有限责任公司</w:t>
      </w: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202</w:t>
      </w:r>
      <w:r>
        <w:rPr>
          <w:rFonts w:hint="eastAsia" w:ascii="宋体" w:hAnsi="宋体" w:eastAsia="宋体" w:cs="宋体"/>
          <w:b/>
          <w:sz w:val="44"/>
          <w:szCs w:val="44"/>
          <w:lang w:val="en-US" w:eastAsia="zh-CN"/>
        </w:rPr>
        <w:t>2</w:t>
      </w:r>
      <w:r>
        <w:rPr>
          <w:rFonts w:hint="eastAsia" w:ascii="宋体" w:hAnsi="宋体" w:eastAsia="宋体" w:cs="宋体"/>
          <w:b/>
          <w:sz w:val="44"/>
          <w:szCs w:val="44"/>
        </w:rPr>
        <w:t>年</w:t>
      </w:r>
      <w:r>
        <w:rPr>
          <w:rFonts w:hint="eastAsia" w:ascii="宋体" w:hAnsi="宋体" w:cs="宋体"/>
          <w:b/>
          <w:sz w:val="44"/>
          <w:szCs w:val="44"/>
          <w:lang w:val="en-US" w:eastAsia="zh-CN"/>
        </w:rPr>
        <w:t>6</w:t>
      </w:r>
      <w:r>
        <w:rPr>
          <w:rFonts w:hint="eastAsia" w:ascii="宋体" w:hAnsi="宋体" w:eastAsia="宋体" w:cs="宋体"/>
          <w:b/>
          <w:sz w:val="44"/>
          <w:szCs w:val="44"/>
        </w:rPr>
        <w:t>月</w:t>
      </w: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52312"/>
        <w15:color w:val="DBDBDB"/>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r>
            <w:rPr>
              <w:rFonts w:hint="eastAsia" w:ascii="黑体" w:hAnsi="黑体" w:eastAsia="黑体" w:cs="黑体"/>
              <w:sz w:val="36"/>
              <w:szCs w:val="44"/>
            </w:rPr>
            <w:t>目录</w:t>
          </w:r>
        </w:p>
        <w:p>
          <w:pPr>
            <w:pStyle w:val="2"/>
          </w:pP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_Toc29453 </w:instrText>
          </w:r>
          <w:r>
            <w:rPr>
              <w:rFonts w:hint="eastAsia" w:ascii="宋体" w:hAnsi="宋体" w:eastAsia="宋体" w:cs="宋体"/>
            </w:rPr>
            <w:fldChar w:fldCharType="separate"/>
          </w:r>
          <w:r>
            <w:rPr>
              <w:rFonts w:hint="eastAsia" w:ascii="宋体" w:hAnsi="宋体" w:eastAsia="宋体" w:cs="宋体"/>
              <w:bCs w:val="0"/>
            </w:rPr>
            <w:t xml:space="preserve">第一章  </w:t>
          </w:r>
          <w:r>
            <w:rPr>
              <w:rFonts w:hint="eastAsia" w:ascii="宋体" w:hAnsi="宋体" w:cs="宋体"/>
              <w:bCs w:val="0"/>
              <w:lang w:eastAsia="zh-CN"/>
            </w:rPr>
            <w:t>询价</w:t>
          </w:r>
          <w:r>
            <w:rPr>
              <w:rFonts w:hint="eastAsia" w:ascii="宋体" w:hAnsi="宋体" w:eastAsia="宋体" w:cs="宋体"/>
              <w:bCs w:val="0"/>
            </w:rPr>
            <w:t>公告</w:t>
          </w:r>
          <w:r>
            <w:tab/>
          </w:r>
          <w:r>
            <w:fldChar w:fldCharType="begin"/>
          </w:r>
          <w:r>
            <w:instrText xml:space="preserve"> PAGEREF _Toc29453 \h </w:instrText>
          </w:r>
          <w:r>
            <w:fldChar w:fldCharType="separate"/>
          </w:r>
          <w:r>
            <w:t>2</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_Toc16396 </w:instrText>
          </w:r>
          <w:r>
            <w:rPr>
              <w:rFonts w:hint="eastAsia" w:ascii="宋体" w:hAnsi="宋体" w:eastAsia="宋体" w:cs="宋体"/>
            </w:rPr>
            <w:fldChar w:fldCharType="separate"/>
          </w:r>
          <w:r>
            <w:rPr>
              <w:rFonts w:hint="eastAsia" w:ascii="宋体" w:hAnsi="宋体" w:eastAsia="宋体" w:cs="宋体"/>
              <w:bCs w:val="0"/>
            </w:rPr>
            <w:t xml:space="preserve">第二章  </w:t>
          </w:r>
          <w:r>
            <w:rPr>
              <w:rFonts w:hint="eastAsia" w:ascii="宋体" w:hAnsi="宋体" w:cs="宋体"/>
              <w:bCs w:val="0"/>
              <w:lang w:eastAsia="zh-CN"/>
            </w:rPr>
            <w:t>询价</w:t>
          </w:r>
          <w:r>
            <w:rPr>
              <w:rFonts w:hint="eastAsia" w:ascii="宋体" w:hAnsi="宋体" w:eastAsia="宋体" w:cs="宋体"/>
              <w:bCs w:val="0"/>
            </w:rPr>
            <w:t>须知</w:t>
          </w:r>
          <w:r>
            <w:tab/>
          </w:r>
          <w:r>
            <w:fldChar w:fldCharType="begin"/>
          </w:r>
          <w:r>
            <w:instrText xml:space="preserve"> PAGEREF _Toc16396 \h </w:instrText>
          </w:r>
          <w:r>
            <w:fldChar w:fldCharType="separate"/>
          </w:r>
          <w:r>
            <w:t>5</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_Toc2554 </w:instrText>
          </w:r>
          <w:r>
            <w:rPr>
              <w:rFonts w:hint="eastAsia" w:ascii="宋体" w:hAnsi="宋体" w:eastAsia="宋体" w:cs="宋体"/>
            </w:rPr>
            <w:fldChar w:fldCharType="separate"/>
          </w:r>
          <w:r>
            <w:rPr>
              <w:rFonts w:hint="eastAsia" w:ascii="宋体" w:hAnsi="宋体" w:eastAsia="宋体" w:cs="宋体"/>
              <w:bCs w:val="0"/>
            </w:rPr>
            <w:t xml:space="preserve">第三章 </w:t>
          </w:r>
          <w:r>
            <w:rPr>
              <w:rFonts w:hint="eastAsia" w:ascii="宋体" w:hAnsi="宋体" w:cs="宋体"/>
              <w:bCs w:val="0"/>
              <w:lang w:val="en-US" w:eastAsia="zh-CN"/>
            </w:rPr>
            <w:t xml:space="preserve"> </w:t>
          </w:r>
          <w:r>
            <w:rPr>
              <w:rFonts w:hint="eastAsia" w:ascii="宋体" w:hAnsi="宋体" w:cs="宋体"/>
              <w:bCs w:val="0"/>
              <w:lang w:eastAsia="zh-CN"/>
            </w:rPr>
            <w:t>询价</w:t>
          </w:r>
          <w:r>
            <w:rPr>
              <w:rFonts w:hint="eastAsia" w:ascii="宋体" w:hAnsi="宋体" w:eastAsia="宋体" w:cs="宋体"/>
              <w:bCs w:val="0"/>
            </w:rPr>
            <w:t>办法（综合评分法）</w:t>
          </w:r>
          <w:r>
            <w:tab/>
          </w:r>
          <w:r>
            <w:fldChar w:fldCharType="begin"/>
          </w:r>
          <w:r>
            <w:instrText xml:space="preserve"> PAGEREF _Toc2554 \h </w:instrText>
          </w:r>
          <w:r>
            <w:fldChar w:fldCharType="separate"/>
          </w:r>
          <w:r>
            <w:t>16</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_Toc26841 </w:instrText>
          </w:r>
          <w:r>
            <w:rPr>
              <w:rFonts w:hint="eastAsia" w:ascii="宋体" w:hAnsi="宋体" w:eastAsia="宋体" w:cs="宋体"/>
            </w:rPr>
            <w:fldChar w:fldCharType="separate"/>
          </w:r>
          <w:r>
            <w:rPr>
              <w:rFonts w:hint="eastAsia" w:ascii="宋体" w:hAnsi="宋体" w:cs="宋体"/>
              <w:bCs w:val="0"/>
              <w:szCs w:val="28"/>
              <w:lang w:eastAsia="zh-CN"/>
            </w:rPr>
            <w:t>询价</w:t>
          </w:r>
          <w:r>
            <w:rPr>
              <w:rFonts w:hint="eastAsia" w:ascii="宋体" w:hAnsi="宋体" w:eastAsia="宋体" w:cs="宋体"/>
              <w:bCs w:val="0"/>
              <w:szCs w:val="28"/>
            </w:rPr>
            <w:t>办法前附表</w:t>
          </w:r>
          <w:r>
            <w:tab/>
          </w:r>
          <w:r>
            <w:fldChar w:fldCharType="begin"/>
          </w:r>
          <w:r>
            <w:instrText xml:space="preserve"> PAGEREF _Toc26841 \h </w:instrText>
          </w:r>
          <w:r>
            <w:fldChar w:fldCharType="separate"/>
          </w:r>
          <w:r>
            <w:t>16</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_Toc26610 </w:instrText>
          </w:r>
          <w:r>
            <w:rPr>
              <w:rFonts w:hint="eastAsia" w:ascii="宋体" w:hAnsi="宋体" w:eastAsia="宋体" w:cs="宋体"/>
            </w:rPr>
            <w:fldChar w:fldCharType="separate"/>
          </w:r>
          <w:r>
            <w:rPr>
              <w:rFonts w:hint="eastAsia" w:ascii="宋体" w:hAnsi="宋体" w:eastAsia="宋体" w:cs="宋体"/>
              <w:bCs w:val="0"/>
            </w:rPr>
            <w:t>第四章 合同文件格式</w:t>
          </w:r>
          <w:r>
            <w:tab/>
          </w:r>
          <w:r>
            <w:fldChar w:fldCharType="begin"/>
          </w:r>
          <w:r>
            <w:instrText xml:space="preserve"> PAGEREF _Toc26610 \h </w:instrText>
          </w:r>
          <w:r>
            <w:fldChar w:fldCharType="separate"/>
          </w:r>
          <w:r>
            <w:t>22</w:t>
          </w:r>
          <w:r>
            <w:fldChar w:fldCharType="end"/>
          </w:r>
          <w:r>
            <w:rPr>
              <w:rFonts w:hint="eastAsia" w:ascii="宋体" w:hAnsi="宋体" w:eastAsia="宋体" w:cs="宋体"/>
            </w:rPr>
            <w:fldChar w:fldCharType="end"/>
          </w:r>
        </w:p>
        <w:p>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_Toc25206 </w:instrText>
          </w:r>
          <w:r>
            <w:rPr>
              <w:rFonts w:hint="eastAsia" w:ascii="宋体" w:hAnsi="宋体" w:eastAsia="宋体" w:cs="宋体"/>
            </w:rPr>
            <w:fldChar w:fldCharType="separate"/>
          </w:r>
          <w:r>
            <w:rPr>
              <w:rFonts w:hint="eastAsia" w:ascii="宋体" w:hAnsi="宋体" w:eastAsia="宋体" w:cs="宋体"/>
              <w:bCs w:val="0"/>
            </w:rPr>
            <w:t xml:space="preserve">第五章 </w:t>
          </w:r>
          <w:r>
            <w:rPr>
              <w:rFonts w:hint="eastAsia" w:ascii="宋体" w:hAnsi="宋体" w:cs="宋体"/>
              <w:bCs w:val="0"/>
              <w:lang w:eastAsia="zh-CN"/>
            </w:rPr>
            <w:t>询价</w:t>
          </w:r>
          <w:r>
            <w:rPr>
              <w:rFonts w:hint="eastAsia" w:ascii="宋体" w:hAnsi="宋体" w:eastAsia="宋体" w:cs="宋体"/>
              <w:bCs w:val="0"/>
            </w:rPr>
            <w:t>申请文件格式</w:t>
          </w:r>
          <w:r>
            <w:tab/>
          </w:r>
          <w:r>
            <w:fldChar w:fldCharType="begin"/>
          </w:r>
          <w:r>
            <w:instrText xml:space="preserve"> PAGEREF _Toc25206 \h </w:instrText>
          </w:r>
          <w:r>
            <w:fldChar w:fldCharType="separate"/>
          </w:r>
          <w:r>
            <w:t>27</w:t>
          </w:r>
          <w:r>
            <w:fldChar w:fldCharType="end"/>
          </w:r>
          <w:r>
            <w:rPr>
              <w:rFonts w:hint="eastAsia" w:ascii="宋体" w:hAnsi="宋体" w:eastAsia="宋体" w:cs="宋体"/>
            </w:rPr>
            <w:fldChar w:fldCharType="end"/>
          </w:r>
        </w:p>
        <w:p>
          <w:pPr>
            <w:pStyle w:val="10"/>
            <w:tabs>
              <w:tab w:val="right" w:leader="dot" w:pos="8306"/>
            </w:tabs>
          </w:pPr>
        </w:p>
        <w:p>
          <w:pPr>
            <w:rPr>
              <w:rFonts w:hint="eastAsia" w:ascii="宋体" w:hAnsi="宋体" w:eastAsia="宋体" w:cs="宋体"/>
            </w:rPr>
          </w:pPr>
          <w:r>
            <w:rPr>
              <w:rFonts w:hint="eastAsia" w:ascii="宋体" w:hAnsi="宋体" w:eastAsia="宋体" w:cs="宋体"/>
            </w:rPr>
            <w:fldChar w:fldCharType="end"/>
          </w:r>
        </w:p>
      </w:sdtContent>
    </w:sdt>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tabs>
          <w:tab w:val="left" w:pos="5527"/>
        </w:tabs>
        <w:jc w:val="left"/>
        <w:rPr>
          <w:rFonts w:hint="eastAsia" w:ascii="宋体" w:hAnsi="宋体" w:eastAsia="宋体" w:cs="宋体"/>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rPr>
        <w:tab/>
      </w:r>
    </w:p>
    <w:p>
      <w:pPr>
        <w:pStyle w:val="20"/>
        <w:rPr>
          <w:rFonts w:hint="eastAsia" w:ascii="宋体" w:hAnsi="宋体" w:eastAsia="宋体" w:cs="宋体"/>
          <w:b/>
          <w:sz w:val="24"/>
          <w:u w:val="single"/>
        </w:rPr>
      </w:pPr>
      <w:bookmarkStart w:id="0" w:name="_Toc29453"/>
      <w:r>
        <w:rPr>
          <w:rFonts w:hint="eastAsia" w:ascii="宋体" w:hAnsi="宋体" w:eastAsia="宋体" w:cs="宋体"/>
          <w:b/>
          <w:bCs w:val="0"/>
        </w:rPr>
        <w:t xml:space="preserve">第一章  </w:t>
      </w:r>
      <w:r>
        <w:rPr>
          <w:rFonts w:hint="eastAsia" w:ascii="宋体" w:hAnsi="宋体" w:eastAsia="宋体" w:cs="宋体"/>
          <w:b/>
          <w:bCs w:val="0"/>
          <w:lang w:eastAsia="zh-CN"/>
        </w:rPr>
        <w:t>询价</w:t>
      </w:r>
      <w:r>
        <w:rPr>
          <w:rFonts w:hint="eastAsia" w:ascii="宋体" w:hAnsi="宋体" w:eastAsia="宋体" w:cs="宋体"/>
          <w:b/>
          <w:bCs w:val="0"/>
        </w:rPr>
        <w:t>公告</w:t>
      </w:r>
      <w:bookmarkEnd w:id="0"/>
    </w:p>
    <w:p>
      <w:pPr>
        <w:pStyle w:val="21"/>
        <w:spacing w:before="156" w:beforeLines="50" w:after="156" w:afterLines="50" w:line="360" w:lineRule="auto"/>
        <w:ind w:firstLine="480"/>
        <w:rPr>
          <w:rFonts w:hint="eastAsia" w:ascii="宋体" w:hAnsi="宋体" w:eastAsia="宋体" w:cs="宋体"/>
          <w:b/>
          <w:sz w:val="24"/>
          <w:szCs w:val="24"/>
        </w:rPr>
      </w:pPr>
      <w:r>
        <w:rPr>
          <w:rFonts w:hint="eastAsia" w:ascii="宋体" w:hAnsi="宋体" w:eastAsia="宋体" w:cs="宋体"/>
          <w:sz w:val="24"/>
          <w:szCs w:val="24"/>
        </w:rPr>
        <w:t>为</w:t>
      </w:r>
      <w:r>
        <w:rPr>
          <w:rFonts w:hint="eastAsia" w:ascii="宋体" w:hAnsi="宋体" w:eastAsia="宋体" w:cs="宋体"/>
          <w:sz w:val="24"/>
          <w:szCs w:val="24"/>
          <w:lang w:val="en-US" w:eastAsia="zh-CN"/>
        </w:rPr>
        <w:t>推进京昆高速公路广元至绵阳段扩容项目工程建设</w:t>
      </w:r>
      <w:r>
        <w:rPr>
          <w:rFonts w:hint="eastAsia" w:ascii="宋体" w:hAnsi="宋体" w:eastAsia="宋体" w:cs="宋体"/>
          <w:sz w:val="24"/>
          <w:szCs w:val="24"/>
        </w:rPr>
        <w:t>，</w:t>
      </w:r>
      <w:r>
        <w:rPr>
          <w:rFonts w:hint="eastAsia" w:ascii="宋体" w:hAnsi="宋体" w:eastAsia="宋体" w:cs="宋体"/>
          <w:sz w:val="24"/>
          <w:szCs w:val="24"/>
          <w:lang w:val="en-US" w:eastAsia="zh-CN"/>
        </w:rPr>
        <w:t>加强安全生产工作，健全风险防范化解机制，提升安全生产管理水平，</w:t>
      </w:r>
      <w:r>
        <w:rPr>
          <w:rFonts w:hint="eastAsia" w:ascii="宋体" w:hAnsi="宋体" w:eastAsia="宋体" w:cs="宋体"/>
          <w:sz w:val="24"/>
          <w:szCs w:val="24"/>
        </w:rPr>
        <w:t>根据《关于开展公路桥梁和隧道工程施工安全风险评估试行工作的通知》交质监发【2011】217号、《交通运输部关于发布高速公路路堑高边坡工程施工安全风险评估指南（试行）的通知》交安监发【2014】266号的要求，四川</w:t>
      </w:r>
      <w:r>
        <w:rPr>
          <w:rFonts w:hint="eastAsia" w:ascii="宋体" w:hAnsi="宋体" w:eastAsia="宋体" w:cs="宋体"/>
          <w:sz w:val="24"/>
          <w:szCs w:val="24"/>
          <w:lang w:val="en-US" w:eastAsia="zh-CN"/>
        </w:rPr>
        <w:t>广绵</w:t>
      </w:r>
      <w:r>
        <w:rPr>
          <w:rFonts w:hint="eastAsia" w:ascii="宋体" w:hAnsi="宋体" w:eastAsia="宋体" w:cs="宋体"/>
          <w:sz w:val="24"/>
          <w:szCs w:val="24"/>
        </w:rPr>
        <w:t>高速公路有限责任公司（以下简称“</w:t>
      </w:r>
      <w:r>
        <w:rPr>
          <w:rFonts w:hint="eastAsia" w:ascii="宋体" w:hAnsi="宋体" w:eastAsia="宋体" w:cs="宋体"/>
          <w:sz w:val="24"/>
          <w:szCs w:val="24"/>
          <w:lang w:eastAsia="zh-CN"/>
        </w:rPr>
        <w:t>询价</w:t>
      </w:r>
      <w:r>
        <w:rPr>
          <w:rFonts w:hint="eastAsia" w:ascii="宋体" w:hAnsi="宋体" w:eastAsia="宋体" w:cs="宋体"/>
          <w:sz w:val="24"/>
          <w:szCs w:val="24"/>
        </w:rPr>
        <w:t>人”）对</w:t>
      </w:r>
      <w:r>
        <w:rPr>
          <w:rFonts w:hint="eastAsia" w:ascii="宋体" w:hAnsi="宋体" w:eastAsia="宋体" w:cs="宋体"/>
          <w:sz w:val="24"/>
          <w:szCs w:val="24"/>
          <w:u w:val="single"/>
          <w:lang w:val="en-US" w:eastAsia="zh-CN"/>
        </w:rPr>
        <w:t>京昆</w:t>
      </w:r>
      <w:r>
        <w:rPr>
          <w:rFonts w:hint="eastAsia" w:ascii="宋体" w:hAnsi="宋体" w:eastAsia="宋体" w:cs="宋体"/>
          <w:sz w:val="24"/>
          <w:szCs w:val="24"/>
          <w:u w:val="single"/>
        </w:rPr>
        <w:t>高速</w:t>
      </w:r>
      <w:r>
        <w:rPr>
          <w:rFonts w:hint="eastAsia" w:ascii="宋体" w:hAnsi="宋体" w:eastAsia="宋体" w:cs="宋体"/>
          <w:sz w:val="24"/>
          <w:szCs w:val="24"/>
          <w:u w:val="single"/>
          <w:lang w:val="en-US" w:eastAsia="zh-CN"/>
        </w:rPr>
        <w:t>公路广元至绵阳段扩容项目</w:t>
      </w:r>
      <w:r>
        <w:rPr>
          <w:rFonts w:hint="eastAsia" w:ascii="宋体" w:hAnsi="宋体" w:eastAsia="宋体" w:cs="宋体"/>
          <w:sz w:val="24"/>
          <w:szCs w:val="24"/>
          <w:u w:val="single"/>
        </w:rPr>
        <w:t>施工安全总体风险评估咨询服务</w:t>
      </w:r>
      <w:r>
        <w:rPr>
          <w:rFonts w:hint="eastAsia" w:ascii="宋体" w:hAnsi="宋体" w:eastAsia="宋体" w:cs="宋体"/>
          <w:sz w:val="24"/>
          <w:szCs w:val="24"/>
        </w:rPr>
        <w:t>（</w:t>
      </w:r>
      <w:r>
        <w:rPr>
          <w:rFonts w:hint="eastAsia" w:ascii="宋体" w:hAnsi="宋体" w:eastAsia="宋体" w:cs="宋体"/>
          <w:sz w:val="24"/>
          <w:szCs w:val="24"/>
          <w:lang w:val="en-US" w:eastAsia="zh-CN"/>
        </w:rPr>
        <w:t>以下简称“广绵高速”</w:t>
      </w:r>
      <w:r>
        <w:rPr>
          <w:rFonts w:hint="eastAsia" w:ascii="宋体" w:hAnsi="宋体" w:eastAsia="宋体" w:cs="宋体"/>
          <w:sz w:val="24"/>
          <w:szCs w:val="24"/>
        </w:rPr>
        <w:t>）进行</w:t>
      </w:r>
      <w:r>
        <w:rPr>
          <w:rFonts w:hint="eastAsia" w:ascii="宋体" w:hAnsi="宋体" w:eastAsia="宋体" w:cs="宋体"/>
          <w:sz w:val="24"/>
          <w:szCs w:val="24"/>
          <w:lang w:val="en-US" w:eastAsia="zh-CN"/>
        </w:rPr>
        <w:t>竞争性</w:t>
      </w:r>
      <w:r>
        <w:rPr>
          <w:rFonts w:hint="eastAsia" w:ascii="宋体" w:hAnsi="宋体" w:eastAsia="宋体" w:cs="宋体"/>
          <w:sz w:val="24"/>
          <w:szCs w:val="24"/>
          <w:lang w:eastAsia="zh-CN"/>
        </w:rPr>
        <w:t>询价</w:t>
      </w:r>
      <w:r>
        <w:rPr>
          <w:rFonts w:hint="eastAsia" w:ascii="宋体" w:hAnsi="宋体" w:eastAsia="宋体" w:cs="宋体"/>
          <w:sz w:val="24"/>
          <w:szCs w:val="24"/>
        </w:rPr>
        <w:t>。</w:t>
      </w:r>
    </w:p>
    <w:p>
      <w:pPr>
        <w:spacing w:line="360" w:lineRule="auto"/>
        <w:ind w:firstLine="482" w:firstLineChars="200"/>
        <w:jc w:val="left"/>
        <w:rPr>
          <w:rFonts w:hint="eastAsia" w:ascii="宋体" w:hAnsi="宋体" w:eastAsia="宋体" w:cs="宋体"/>
          <w:sz w:val="24"/>
        </w:rPr>
      </w:pPr>
      <w:r>
        <w:rPr>
          <w:rFonts w:hint="eastAsia" w:ascii="宋体" w:hAnsi="宋体" w:cs="宋体"/>
          <w:b/>
          <w:bCs/>
          <w:sz w:val="24"/>
          <w:lang w:val="en-US" w:eastAsia="zh-CN"/>
        </w:rPr>
        <w:t>一</w:t>
      </w:r>
      <w:r>
        <w:rPr>
          <w:rFonts w:hint="eastAsia" w:ascii="宋体" w:hAnsi="宋体" w:eastAsia="宋体" w:cs="宋体"/>
          <w:b/>
          <w:bCs/>
          <w:sz w:val="24"/>
        </w:rPr>
        <w:t>、</w:t>
      </w:r>
      <w:r>
        <w:rPr>
          <w:rFonts w:hint="eastAsia" w:ascii="宋体" w:hAnsi="宋体" w:cs="宋体"/>
          <w:b/>
          <w:bCs/>
          <w:sz w:val="24"/>
          <w:lang w:val="en-US" w:eastAsia="zh-CN"/>
        </w:rPr>
        <w:t>工程概况与</w:t>
      </w:r>
      <w:r>
        <w:rPr>
          <w:rFonts w:hint="eastAsia" w:ascii="宋体" w:hAnsi="宋体" w:cs="宋体"/>
          <w:b/>
          <w:bCs/>
          <w:sz w:val="24"/>
          <w:lang w:eastAsia="zh-CN"/>
        </w:rPr>
        <w:t>询价</w:t>
      </w:r>
      <w:r>
        <w:rPr>
          <w:rFonts w:hint="eastAsia" w:ascii="宋体" w:hAnsi="宋体" w:eastAsia="宋体" w:cs="宋体"/>
          <w:b/>
          <w:bCs/>
          <w:sz w:val="24"/>
        </w:rPr>
        <w:t>范围</w:t>
      </w:r>
    </w:p>
    <w:p>
      <w:pPr>
        <w:spacing w:before="156" w:beforeLines="50" w:after="156" w:afterLines="50" w:line="360" w:lineRule="auto"/>
        <w:ind w:firstLine="420" w:firstLineChars="200"/>
        <w:jc w:val="both"/>
        <w:rPr>
          <w:rFonts w:hint="eastAsia" w:ascii="宋体" w:hAnsi="宋体" w:cs="宋体"/>
          <w:sz w:val="24"/>
          <w:szCs w:val="24"/>
          <w:lang w:val="en-US" w:eastAsia="zh-CN"/>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工程概况</w:t>
      </w:r>
      <w:r>
        <w:rPr>
          <w:rFonts w:hint="eastAsia" w:ascii="宋体" w:hAnsi="宋体" w:eastAsia="宋体" w:cs="宋体"/>
          <w:b w:val="0"/>
          <w:bCs w:val="0"/>
        </w:rPr>
        <w:t>：</w:t>
      </w:r>
      <w:r>
        <w:rPr>
          <w:rFonts w:hint="eastAsia" w:cs="宋体"/>
          <w:lang w:val="en-US" w:eastAsia="zh-CN"/>
        </w:rPr>
        <w:t>广绵高速</w:t>
      </w:r>
      <w:r>
        <w:rPr>
          <w:rFonts w:hint="eastAsia" w:ascii="宋体" w:hAnsi="宋体" w:eastAsia="宋体" w:cs="宋体"/>
        </w:rPr>
        <w:t>位于四川省北部的广元市（昭化区、剑阁县）、绵阳市（游仙区、梓潼县），项目全线均为选址新建。线路起于广元绕城高速公路黑水塘附近，对接012恩广高速，向西南方向延伸，经昭化区红岩镇、高观乡，从剑阁老县城普安镇东侧过境，随后途经柳沟镇、武连镇、演武镇、许州镇，从梓潼县西侧过境，经徐家镇，在魏城镇东南侧对接京昆高速绵阳至成都段扩容推荐方案（C7线）起点，路线全长123.818km。项目全线技术标准为双向6车道高速公路，路基宽度34m（行车道宽度6×3.75m，路缘带2×0.75m，中央分隔带宽度2.5m，硬路肩宽度2×3m，土路肩宽度2×0.75m），设计车速120km/h。项目共设置桥梁40359.5m／88座（其中特大桥及特殊结构大桥17747.5m/18座，大、中桥22290m/56座，小桥322m/14座，占路</w:t>
      </w:r>
      <w:bookmarkStart w:id="59" w:name="_GoBack"/>
      <w:bookmarkEnd w:id="59"/>
      <w:r>
        <w:rPr>
          <w:rFonts w:hint="eastAsia" w:ascii="宋体" w:hAnsi="宋体" w:eastAsia="宋体" w:cs="宋体"/>
        </w:rPr>
        <w:t>线总长的32.6%）；设置隧道36712m／23座（其中</w:t>
      </w:r>
      <w:r>
        <w:rPr>
          <w:rFonts w:hint="eastAsia" w:ascii="宋体" w:hAnsi="宋体" w:cs="宋体"/>
          <w:sz w:val="24"/>
          <w:szCs w:val="24"/>
          <w:lang w:val="en-US" w:eastAsia="zh-CN"/>
        </w:rPr>
        <w:t>特长隧道15787m／4座，长隧道14381m／9座，中隧道6144／9座，短隧道400m／1座，隧道占路线长度的29.65％）；互通式立体交叉11座（其中枢纽互通1座，一般互通10座）；设置服务区2处、停车区3处；设置管理中心2处（内设监控分中心），建设工期为4年。</w:t>
      </w:r>
    </w:p>
    <w:p>
      <w:pPr>
        <w:spacing w:before="156" w:beforeLines="50" w:after="156" w:afterLines="50"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1.2询价范围：广绵高速施工安全总体风险评估咨询服务。</w:t>
      </w:r>
    </w:p>
    <w:p>
      <w:pPr>
        <w:spacing w:before="156" w:beforeLines="50" w:after="156" w:afterLines="50"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二</w:t>
      </w:r>
      <w:r>
        <w:rPr>
          <w:rFonts w:hint="eastAsia" w:ascii="宋体" w:hAnsi="宋体" w:eastAsia="宋体" w:cs="宋体"/>
          <w:sz w:val="24"/>
        </w:rPr>
        <w:t>、</w:t>
      </w:r>
      <w:r>
        <w:rPr>
          <w:rFonts w:hint="eastAsia" w:ascii="宋体" w:hAnsi="宋体" w:cs="宋体"/>
          <w:b/>
          <w:bCs/>
          <w:sz w:val="24"/>
          <w:lang w:val="en-US" w:eastAsia="zh-CN"/>
        </w:rPr>
        <w:t>服务内容</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eastAsia="宋体" w:cs="宋体"/>
          <w:sz w:val="24"/>
          <w:szCs w:val="24"/>
          <w:lang w:val="en-US" w:eastAsia="zh-CN"/>
        </w:rPr>
        <w:t>京昆高速公路广元至绵阳段扩容项目</w:t>
      </w:r>
      <w:r>
        <w:rPr>
          <w:rFonts w:hint="eastAsia" w:ascii="宋体" w:hAnsi="宋体" w:cs="宋体"/>
          <w:sz w:val="24"/>
          <w:szCs w:val="24"/>
          <w:lang w:val="en-US" w:eastAsia="zh-CN"/>
        </w:rPr>
        <w:t>施工安全总体风险</w:t>
      </w:r>
      <w:r>
        <w:rPr>
          <w:rFonts w:hint="eastAsia" w:ascii="宋体" w:hAnsi="宋体" w:eastAsia="宋体" w:cs="宋体"/>
          <w:sz w:val="24"/>
        </w:rPr>
        <w:t>评估</w:t>
      </w:r>
      <w:r>
        <w:rPr>
          <w:rFonts w:hint="eastAsia" w:ascii="宋体" w:hAnsi="宋体" w:cs="宋体"/>
          <w:sz w:val="24"/>
          <w:lang w:eastAsia="zh-CN"/>
        </w:rPr>
        <w:t>，</w:t>
      </w:r>
      <w:r>
        <w:rPr>
          <w:rFonts w:hint="eastAsia" w:ascii="宋体" w:hAnsi="宋体" w:eastAsia="宋体" w:cs="宋体"/>
          <w:sz w:val="24"/>
        </w:rPr>
        <w:t>范围</w:t>
      </w:r>
      <w:r>
        <w:rPr>
          <w:rFonts w:hint="eastAsia" w:ascii="宋体" w:hAnsi="宋体" w:cs="宋体"/>
          <w:sz w:val="24"/>
          <w:lang w:val="en-US" w:eastAsia="zh-CN"/>
        </w:rPr>
        <w:t>包括但不限于</w:t>
      </w:r>
      <w:r>
        <w:rPr>
          <w:rFonts w:hint="eastAsia" w:ascii="宋体" w:hAnsi="宋体" w:cs="宋体"/>
          <w:sz w:val="24"/>
          <w:lang w:eastAsia="zh-CN"/>
        </w:rPr>
        <w:t>：</w:t>
      </w:r>
      <w:r>
        <w:rPr>
          <w:rFonts w:hint="eastAsia" w:ascii="宋体" w:hAnsi="宋体" w:eastAsia="宋体" w:cs="宋体"/>
          <w:sz w:val="24"/>
        </w:rPr>
        <w:t>根据《关于开展公路桥梁和隧道工程施工安全风险评估试行工作的通知》交质监发【2011】217号、《交通运输部关于发布高速公路路堑高边坡工程施工安全风险评估指南（试行）的通知》交安监发【2014】266号的相关要求对桥梁、隧道、路堑高边坡工程进行施工安全总体风险评估，编制施工安全总体风险评估报告并通过专家审查。</w:t>
      </w:r>
    </w:p>
    <w:p>
      <w:pPr>
        <w:spacing w:before="156" w:beforeLines="50" w:after="156" w:afterLines="50"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三</w:t>
      </w:r>
      <w:r>
        <w:rPr>
          <w:rFonts w:hint="eastAsia" w:ascii="宋体" w:hAnsi="宋体" w:eastAsia="宋体" w:cs="宋体"/>
          <w:sz w:val="24"/>
        </w:rPr>
        <w:t>、</w:t>
      </w:r>
      <w:r>
        <w:rPr>
          <w:rFonts w:hint="eastAsia" w:ascii="宋体" w:hAnsi="宋体" w:cs="宋体"/>
          <w:b/>
          <w:bCs/>
          <w:sz w:val="24"/>
          <w:lang w:val="en-US" w:eastAsia="zh-CN"/>
        </w:rPr>
        <w:t>服务期限</w:t>
      </w:r>
    </w:p>
    <w:p>
      <w:pPr>
        <w:spacing w:before="156" w:beforeLines="50" w:after="156" w:afterLines="50" w:line="360" w:lineRule="auto"/>
        <w:ind w:firstLine="480" w:firstLineChars="200"/>
        <w:jc w:val="both"/>
        <w:rPr>
          <w:rFonts w:hint="eastAsia"/>
        </w:rPr>
      </w:pPr>
      <w:r>
        <w:rPr>
          <w:rFonts w:hint="eastAsia" w:ascii="宋体" w:hAnsi="宋体" w:eastAsia="宋体" w:cs="宋体"/>
          <w:sz w:val="24"/>
        </w:rPr>
        <w:t>自合同签订之日起且</w:t>
      </w:r>
      <w:r>
        <w:rPr>
          <w:rFonts w:hint="eastAsia" w:ascii="宋体" w:hAnsi="宋体" w:cs="宋体"/>
          <w:sz w:val="24"/>
          <w:lang w:eastAsia="zh-CN"/>
        </w:rPr>
        <w:t>询价</w:t>
      </w:r>
      <w:r>
        <w:rPr>
          <w:rFonts w:hint="eastAsia" w:ascii="宋体" w:hAnsi="宋体" w:eastAsia="宋体" w:cs="宋体"/>
          <w:sz w:val="24"/>
        </w:rPr>
        <w:t>申请人向中选人提供相关基础资料后30日内，中选人向</w:t>
      </w:r>
      <w:r>
        <w:rPr>
          <w:rFonts w:hint="eastAsia" w:ascii="宋体" w:hAnsi="宋体" w:cs="宋体"/>
          <w:sz w:val="24"/>
          <w:lang w:eastAsia="zh-CN"/>
        </w:rPr>
        <w:t>询价</w:t>
      </w:r>
      <w:r>
        <w:rPr>
          <w:rFonts w:hint="eastAsia" w:ascii="宋体" w:hAnsi="宋体" w:eastAsia="宋体" w:cs="宋体"/>
          <w:sz w:val="24"/>
        </w:rPr>
        <w:t>申请人提交施工安全风险评估报告送审稿。中选人在提交送审稿后5日内负责组织专家评审，并在专家评审意见提出后5日内，修订、完善并提交施工安全风险评估报告正式稿。</w:t>
      </w:r>
    </w:p>
    <w:p>
      <w:pPr>
        <w:spacing w:before="156" w:beforeLines="50" w:after="156" w:afterLines="50" w:line="360" w:lineRule="auto"/>
        <w:ind w:firstLine="482" w:firstLineChars="200"/>
        <w:jc w:val="both"/>
        <w:rPr>
          <w:rFonts w:hint="eastAsia" w:ascii="宋体" w:hAnsi="宋体" w:eastAsia="宋体" w:cs="宋体"/>
          <w:sz w:val="24"/>
        </w:rPr>
      </w:pPr>
      <w:r>
        <w:rPr>
          <w:rFonts w:hint="eastAsia" w:ascii="宋体" w:hAnsi="宋体" w:eastAsia="宋体" w:cs="宋体"/>
          <w:b/>
          <w:bCs/>
          <w:sz w:val="24"/>
        </w:rPr>
        <w:t>四、资格要求</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eastAsia="宋体" w:cs="宋体"/>
          <w:sz w:val="24"/>
        </w:rPr>
        <w:t>4.1资质要求</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eastAsia="宋体" w:cs="宋体"/>
          <w:sz w:val="24"/>
        </w:rPr>
        <w:t>本次</w:t>
      </w:r>
      <w:r>
        <w:rPr>
          <w:rFonts w:hint="eastAsia" w:ascii="宋体" w:hAnsi="宋体" w:cs="宋体"/>
          <w:sz w:val="24"/>
          <w:lang w:eastAsia="zh-CN"/>
        </w:rPr>
        <w:t>询价</w:t>
      </w:r>
      <w:r>
        <w:rPr>
          <w:rFonts w:hint="eastAsia" w:ascii="宋体" w:hAnsi="宋体" w:eastAsia="宋体" w:cs="宋体"/>
          <w:sz w:val="24"/>
        </w:rPr>
        <w:t>要求</w:t>
      </w:r>
      <w:r>
        <w:rPr>
          <w:rFonts w:hint="eastAsia" w:ascii="宋体" w:hAnsi="宋体" w:cs="宋体"/>
          <w:sz w:val="24"/>
          <w:lang w:eastAsia="zh-CN"/>
        </w:rPr>
        <w:t>询价</w:t>
      </w:r>
      <w:r>
        <w:rPr>
          <w:rFonts w:hint="eastAsia" w:ascii="宋体" w:hAnsi="宋体" w:eastAsia="宋体" w:cs="宋体"/>
          <w:sz w:val="24"/>
        </w:rPr>
        <w:t>申请人须具备中华人民共和国境内注册的独立法人资格，</w:t>
      </w:r>
      <w:r>
        <w:rPr>
          <w:rFonts w:hint="eastAsia" w:ascii="宋体" w:hAnsi="宋体" w:cs="宋体"/>
          <w:sz w:val="24"/>
          <w:lang w:val="en-US" w:eastAsia="zh-CN"/>
        </w:rPr>
        <w:t>持有有效营业执照或事业单位法人证书、基本账户开户许可证或基本存款账户信息表，</w:t>
      </w:r>
      <w:r>
        <w:rPr>
          <w:rFonts w:hint="eastAsia" w:ascii="宋体" w:hAnsi="宋体" w:cs="宋体"/>
          <w:sz w:val="24"/>
          <w:lang w:eastAsia="zh-CN"/>
        </w:rPr>
        <w:t>询价</w:t>
      </w:r>
      <w:r>
        <w:rPr>
          <w:rFonts w:hint="eastAsia" w:ascii="宋体" w:hAnsi="宋体" w:eastAsia="宋体" w:cs="宋体"/>
          <w:sz w:val="24"/>
        </w:rPr>
        <w:t>申请人在“全国投资项目在线审批监管平台”（ http://www.tzxm. gov.cn/）中的“工程咨询单位名录”中已进行备案</w:t>
      </w:r>
      <w:r>
        <w:rPr>
          <w:rFonts w:hint="eastAsia" w:ascii="宋体" w:hAnsi="宋体" w:cs="宋体"/>
          <w:sz w:val="24"/>
          <w:lang w:eastAsia="zh-CN"/>
        </w:rPr>
        <w:t>，且</w:t>
      </w:r>
      <w:r>
        <w:rPr>
          <w:rFonts w:hint="eastAsia" w:ascii="宋体" w:hAnsi="宋体" w:eastAsia="宋体" w:cs="宋体"/>
          <w:sz w:val="24"/>
          <w:szCs w:val="24"/>
        </w:rPr>
        <w:t>投标人名称与该名录中的相应单位名称完全一致</w:t>
      </w:r>
      <w:r>
        <w:rPr>
          <w:rFonts w:hint="eastAsia" w:ascii="宋体" w:hAnsi="宋体" w:eastAsia="宋体" w:cs="宋体"/>
          <w:sz w:val="24"/>
        </w:rPr>
        <w:t>。</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eastAsia="宋体" w:cs="宋体"/>
          <w:sz w:val="24"/>
        </w:rPr>
        <w:t>4.2业绩要求</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eastAsia="宋体" w:cs="宋体"/>
          <w:sz w:val="24"/>
        </w:rPr>
        <w:t>本次</w:t>
      </w:r>
      <w:r>
        <w:rPr>
          <w:rFonts w:hint="eastAsia" w:ascii="宋体" w:hAnsi="宋体" w:cs="宋体"/>
          <w:sz w:val="24"/>
          <w:lang w:eastAsia="zh-CN"/>
        </w:rPr>
        <w:t>询价</w:t>
      </w:r>
      <w:r>
        <w:rPr>
          <w:rFonts w:hint="eastAsia" w:ascii="宋体" w:hAnsi="宋体" w:eastAsia="宋体" w:cs="宋体"/>
          <w:sz w:val="24"/>
        </w:rPr>
        <w:t>要求</w:t>
      </w:r>
      <w:r>
        <w:rPr>
          <w:rFonts w:hint="eastAsia" w:ascii="宋体" w:hAnsi="宋体" w:cs="宋体"/>
          <w:sz w:val="24"/>
          <w:lang w:eastAsia="zh-CN"/>
        </w:rPr>
        <w:t>询价</w:t>
      </w:r>
      <w:r>
        <w:rPr>
          <w:rFonts w:hint="eastAsia" w:ascii="宋体" w:hAnsi="宋体" w:eastAsia="宋体" w:cs="宋体"/>
          <w:sz w:val="24"/>
        </w:rPr>
        <w:t>申请人须具备近五年（201</w:t>
      </w:r>
      <w:r>
        <w:rPr>
          <w:rFonts w:hint="eastAsia" w:ascii="宋体" w:hAnsi="宋体" w:eastAsia="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4</w:t>
      </w:r>
      <w:r>
        <w:rPr>
          <w:rFonts w:hint="eastAsia" w:ascii="宋体" w:hAnsi="宋体" w:eastAsia="宋体" w:cs="宋体"/>
          <w:sz w:val="24"/>
        </w:rPr>
        <w:t>月至今，以合同签订时间为准）至少独立完成一个公路工程施工安全风险评估</w:t>
      </w:r>
      <w:r>
        <w:rPr>
          <w:rFonts w:hint="eastAsia" w:ascii="宋体" w:hAnsi="宋体" w:cs="宋体"/>
          <w:sz w:val="24"/>
          <w:lang w:val="en-US" w:eastAsia="zh-CN"/>
        </w:rPr>
        <w:t>或施工安全顾问</w:t>
      </w:r>
      <w:r>
        <w:rPr>
          <w:rFonts w:hint="eastAsia" w:ascii="宋体" w:hAnsi="宋体" w:eastAsia="宋体" w:cs="宋体"/>
          <w:sz w:val="24"/>
        </w:rPr>
        <w:t>业绩。提供合同扫描复印件。</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eastAsia="宋体" w:cs="宋体"/>
          <w:sz w:val="24"/>
        </w:rPr>
        <w:t>4.3人员要求</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eastAsia="宋体" w:cs="宋体"/>
          <w:sz w:val="24"/>
        </w:rPr>
        <w:t>评估小组的项目负责人应当（1）具有高级及以上技术职称；（2）承担过至少1个公路项目施工安全风险评估项目</w:t>
      </w:r>
      <w:r>
        <w:rPr>
          <w:rFonts w:hint="eastAsia" w:ascii="宋体" w:hAnsi="宋体" w:cs="宋体"/>
          <w:sz w:val="24"/>
          <w:lang w:eastAsia="zh-CN"/>
        </w:rPr>
        <w:t>或施工安全顾问</w:t>
      </w:r>
      <w:r>
        <w:rPr>
          <w:rFonts w:hint="eastAsia" w:ascii="宋体" w:hAnsi="宋体" w:eastAsia="宋体" w:cs="宋体"/>
          <w:sz w:val="24"/>
        </w:rPr>
        <w:t>工作；</w:t>
      </w:r>
    </w:p>
    <w:p>
      <w:pPr>
        <w:spacing w:before="156" w:beforeLines="50" w:after="156" w:afterLines="50" w:line="360" w:lineRule="auto"/>
        <w:ind w:firstLine="480" w:firstLineChars="200"/>
        <w:jc w:val="both"/>
        <w:rPr>
          <w:rFonts w:hint="default" w:ascii="宋体" w:hAnsi="宋体" w:eastAsia="宋体" w:cs="宋体"/>
          <w:sz w:val="24"/>
          <w:lang w:val="en-US" w:eastAsia="zh-CN"/>
        </w:rPr>
      </w:pPr>
      <w:r>
        <w:rPr>
          <w:rFonts w:hint="eastAsia" w:ascii="宋体" w:hAnsi="宋体" w:eastAsia="宋体" w:cs="宋体"/>
          <w:sz w:val="24"/>
        </w:rPr>
        <w:t>4.4</w:t>
      </w:r>
      <w:r>
        <w:rPr>
          <w:rFonts w:hint="eastAsia" w:ascii="宋体" w:hAnsi="宋体" w:cs="宋体"/>
          <w:sz w:val="24"/>
          <w:lang w:val="en-US" w:eastAsia="zh-CN"/>
        </w:rPr>
        <w:t>信誉要求</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eastAsia="宋体" w:cs="宋体"/>
          <w:sz w:val="24"/>
        </w:rPr>
        <w:t>在“信用中国”网站（www.creditchina.gov.cn）中被列入失信被执行人名单的</w:t>
      </w:r>
      <w:r>
        <w:rPr>
          <w:rFonts w:hint="eastAsia" w:ascii="宋体" w:hAnsi="宋体" w:cs="宋体"/>
          <w:sz w:val="24"/>
          <w:lang w:eastAsia="zh-CN"/>
        </w:rPr>
        <w:t>询价</w:t>
      </w:r>
      <w:r>
        <w:rPr>
          <w:rFonts w:hint="eastAsia" w:ascii="宋体" w:hAnsi="宋体" w:eastAsia="宋体" w:cs="宋体"/>
          <w:sz w:val="24"/>
        </w:rPr>
        <w:t>申请人，其</w:t>
      </w:r>
      <w:r>
        <w:rPr>
          <w:rFonts w:hint="eastAsia" w:ascii="宋体" w:hAnsi="宋体" w:cs="宋体"/>
          <w:sz w:val="24"/>
          <w:lang w:eastAsia="zh-CN"/>
        </w:rPr>
        <w:t>询价</w:t>
      </w:r>
      <w:r>
        <w:rPr>
          <w:rFonts w:hint="eastAsia" w:ascii="宋体" w:hAnsi="宋体" w:eastAsia="宋体" w:cs="宋体"/>
          <w:sz w:val="24"/>
        </w:rPr>
        <w:t>申请无效。</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eastAsia="宋体" w:cs="宋体"/>
          <w:sz w:val="24"/>
        </w:rPr>
        <w:t>在国家企业信用信息公示系统（www.gsxt.gov.cn）中未被列入严重违法失信企业名单。</w:t>
      </w:r>
    </w:p>
    <w:p>
      <w:pPr>
        <w:spacing w:before="156" w:beforeLines="50" w:after="156" w:afterLines="50" w:line="360" w:lineRule="auto"/>
        <w:ind w:firstLine="480" w:firstLineChars="200"/>
        <w:rPr>
          <w:rFonts w:hint="eastAsia" w:ascii="宋体" w:hAnsi="宋体" w:eastAsia="宋体" w:cs="宋体"/>
        </w:rPr>
      </w:pPr>
      <w:r>
        <w:rPr>
          <w:rFonts w:hint="eastAsia" w:ascii="宋体" w:hAnsi="宋体" w:eastAsia="宋体" w:cs="宋体"/>
          <w:sz w:val="24"/>
        </w:rPr>
        <w:t>4.</w:t>
      </w:r>
      <w:r>
        <w:rPr>
          <w:rFonts w:hint="eastAsia" w:ascii="宋体" w:hAnsi="宋体" w:cs="宋体"/>
          <w:sz w:val="24"/>
          <w:lang w:val="en-US" w:eastAsia="zh-CN"/>
        </w:rPr>
        <w:t>5</w:t>
      </w:r>
      <w:r>
        <w:rPr>
          <w:rFonts w:hint="eastAsia" w:ascii="宋体" w:hAnsi="宋体" w:eastAsia="宋体" w:cs="宋体"/>
          <w:sz w:val="24"/>
        </w:rPr>
        <w:t>本次</w:t>
      </w:r>
      <w:r>
        <w:rPr>
          <w:rFonts w:hint="eastAsia" w:ascii="宋体" w:hAnsi="宋体" w:cs="宋体"/>
          <w:sz w:val="24"/>
          <w:lang w:eastAsia="zh-CN"/>
        </w:rPr>
        <w:t>询价</w:t>
      </w:r>
      <w:r>
        <w:rPr>
          <w:rFonts w:hint="eastAsia" w:ascii="宋体" w:hAnsi="宋体" w:cs="宋体"/>
          <w:sz w:val="24"/>
          <w:lang w:val="en-US" w:eastAsia="zh-CN"/>
        </w:rPr>
        <w:t>不</w:t>
      </w:r>
      <w:r>
        <w:rPr>
          <w:rFonts w:hint="eastAsia" w:ascii="宋体" w:hAnsi="宋体" w:eastAsia="宋体" w:cs="宋体"/>
          <w:sz w:val="24"/>
          <w:highlight w:val="none"/>
        </w:rPr>
        <w:t>接受联合体</w:t>
      </w:r>
      <w:r>
        <w:rPr>
          <w:rFonts w:hint="eastAsia" w:ascii="宋体" w:hAnsi="宋体" w:cs="宋体"/>
          <w:sz w:val="24"/>
          <w:highlight w:val="none"/>
          <w:lang w:eastAsia="zh-CN"/>
        </w:rPr>
        <w:t>询价</w:t>
      </w:r>
      <w:r>
        <w:rPr>
          <w:rFonts w:hint="eastAsia" w:ascii="宋体" w:hAnsi="宋体" w:eastAsia="宋体" w:cs="宋体"/>
          <w:sz w:val="24"/>
          <w:highlight w:val="none"/>
        </w:rPr>
        <w:t>投标</w:t>
      </w:r>
      <w:r>
        <w:rPr>
          <w:rFonts w:hint="eastAsia" w:ascii="宋体" w:hAnsi="宋体" w:eastAsia="宋体" w:cs="宋体"/>
          <w:sz w:val="24"/>
        </w:rPr>
        <w:t>。</w:t>
      </w:r>
    </w:p>
    <w:p>
      <w:pPr>
        <w:spacing w:before="156" w:beforeLines="50" w:after="156" w:afterLines="50"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五、</w:t>
      </w:r>
      <w:r>
        <w:rPr>
          <w:rFonts w:hint="eastAsia" w:ascii="宋体" w:hAnsi="宋体" w:cs="宋体"/>
          <w:b/>
          <w:bCs/>
          <w:sz w:val="24"/>
          <w:lang w:eastAsia="zh-CN"/>
        </w:rPr>
        <w:t>询价</w:t>
      </w:r>
      <w:r>
        <w:rPr>
          <w:rFonts w:hint="eastAsia" w:ascii="宋体" w:hAnsi="宋体" w:eastAsia="宋体" w:cs="宋体"/>
          <w:b/>
          <w:bCs/>
          <w:sz w:val="24"/>
        </w:rPr>
        <w:t>办法</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cs="宋体"/>
          <w:sz w:val="24"/>
          <w:lang w:val="en-US" w:eastAsia="zh-CN"/>
        </w:rPr>
        <w:t>本次询价采用单信封形式</w:t>
      </w:r>
      <w:r>
        <w:rPr>
          <w:rFonts w:hint="eastAsia" w:ascii="宋体" w:hAnsi="宋体" w:eastAsia="宋体" w:cs="宋体"/>
          <w:sz w:val="24"/>
        </w:rPr>
        <w:t>，资格后审。</w:t>
      </w:r>
      <w:r>
        <w:rPr>
          <w:rFonts w:hint="eastAsia" w:ascii="宋体" w:hAnsi="宋体" w:cs="宋体"/>
          <w:sz w:val="24"/>
          <w:lang w:val="en-US" w:eastAsia="zh-CN"/>
        </w:rPr>
        <w:t>询价办法采用综合评估法</w:t>
      </w:r>
      <w:r>
        <w:rPr>
          <w:rFonts w:hint="eastAsia" w:ascii="宋体" w:hAnsi="宋体" w:eastAsia="宋体" w:cs="宋体"/>
          <w:sz w:val="24"/>
        </w:rPr>
        <w:t>。</w:t>
      </w:r>
    </w:p>
    <w:p>
      <w:pPr>
        <w:spacing w:before="156" w:beforeLines="50" w:after="156" w:afterLines="50"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w:t>
      </w:r>
      <w:r>
        <w:rPr>
          <w:rFonts w:hint="eastAsia" w:ascii="宋体" w:hAnsi="宋体" w:cs="宋体"/>
          <w:b/>
          <w:bCs/>
          <w:sz w:val="24"/>
          <w:lang w:eastAsia="zh-CN"/>
        </w:rPr>
        <w:t>询价</w:t>
      </w:r>
      <w:r>
        <w:rPr>
          <w:rFonts w:hint="eastAsia" w:ascii="宋体" w:hAnsi="宋体" w:eastAsia="宋体" w:cs="宋体"/>
          <w:b/>
          <w:bCs/>
          <w:sz w:val="24"/>
        </w:rPr>
        <w:t>文件的获取</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凡有意参加</w:t>
      </w:r>
      <w:r>
        <w:rPr>
          <w:rFonts w:hint="eastAsia" w:ascii="宋体" w:hAnsi="宋体" w:cs="宋体"/>
          <w:sz w:val="24"/>
          <w:lang w:eastAsia="zh-CN"/>
        </w:rPr>
        <w:t>询价</w:t>
      </w:r>
      <w:r>
        <w:rPr>
          <w:rFonts w:hint="eastAsia" w:ascii="宋体" w:hAnsi="宋体" w:eastAsia="宋体" w:cs="宋体"/>
          <w:sz w:val="24"/>
        </w:rPr>
        <w:t>的潜在</w:t>
      </w:r>
      <w:r>
        <w:rPr>
          <w:rFonts w:hint="eastAsia" w:ascii="宋体" w:hAnsi="宋体" w:cs="宋体"/>
          <w:sz w:val="24"/>
          <w:lang w:eastAsia="zh-CN"/>
        </w:rPr>
        <w:t>询价</w:t>
      </w:r>
      <w:r>
        <w:rPr>
          <w:rFonts w:hint="eastAsia" w:ascii="宋体" w:hAnsi="宋体" w:eastAsia="宋体" w:cs="宋体"/>
          <w:sz w:val="24"/>
        </w:rPr>
        <w:t>申请</w:t>
      </w:r>
      <w:r>
        <w:rPr>
          <w:rFonts w:hint="eastAsia" w:ascii="宋体" w:hAnsi="宋体" w:cs="宋体"/>
          <w:sz w:val="24"/>
          <w:lang w:eastAsia="zh-CN"/>
        </w:rPr>
        <w:t>人，请于202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lang w:val="en-US" w:eastAsia="zh-CN"/>
        </w:rPr>
        <w:t>6</w:t>
      </w:r>
      <w:r>
        <w:rPr>
          <w:rFonts w:hint="eastAsia" w:ascii="宋体" w:hAnsi="宋体" w:cs="宋体"/>
          <w:sz w:val="24"/>
          <w:lang w:eastAsia="zh-CN"/>
        </w:rPr>
        <w:t>月</w:t>
      </w:r>
      <w:r>
        <w:rPr>
          <w:rFonts w:hint="eastAsia" w:ascii="宋体" w:hAnsi="宋体" w:cs="宋体"/>
          <w:sz w:val="24"/>
          <w:lang w:val="en-US" w:eastAsia="zh-CN"/>
        </w:rPr>
        <w:t>16</w:t>
      </w:r>
      <w:r>
        <w:rPr>
          <w:rFonts w:hint="eastAsia" w:ascii="宋体" w:hAnsi="宋体" w:cs="宋体"/>
          <w:sz w:val="24"/>
          <w:lang w:eastAsia="zh-CN"/>
        </w:rPr>
        <w:t>日</w:t>
      </w:r>
      <w:r>
        <w:rPr>
          <w:rFonts w:hint="eastAsia" w:ascii="宋体" w:hAnsi="宋体" w:cs="宋体"/>
          <w:sz w:val="24"/>
          <w:lang w:val="en-US" w:eastAsia="zh-CN"/>
        </w:rPr>
        <w:t>至2022年6月21日在“四川广绵高速公路有限责任公司</w:t>
      </w:r>
      <w:r>
        <w:rPr>
          <w:rFonts w:hint="eastAsia" w:ascii="宋体" w:hAnsi="宋体" w:cs="宋体"/>
          <w:sz w:val="24"/>
          <w:lang w:eastAsia="zh-CN"/>
        </w:rPr>
        <w:t>网站（https://gmgs.scgs.com.cn/）</w:t>
      </w:r>
      <w:r>
        <w:rPr>
          <w:rFonts w:hint="eastAsia" w:ascii="宋体" w:hAnsi="宋体" w:cs="宋体"/>
          <w:sz w:val="24"/>
          <w:lang w:val="en-US" w:eastAsia="zh-CN"/>
        </w:rPr>
        <w:t>”</w:t>
      </w:r>
      <w:r>
        <w:rPr>
          <w:rFonts w:hint="eastAsia" w:ascii="宋体" w:hAnsi="宋体" w:cs="宋体"/>
          <w:sz w:val="24"/>
          <w:lang w:eastAsia="zh-CN"/>
        </w:rPr>
        <w:t>自行下载电子版询价文件、答疑、澄清等询价截止时间前公布</w:t>
      </w:r>
      <w:r>
        <w:rPr>
          <w:rFonts w:hint="eastAsia" w:ascii="宋体" w:hAnsi="宋体" w:eastAsia="宋体" w:cs="宋体"/>
          <w:sz w:val="24"/>
        </w:rPr>
        <w:t>的所有相关资料，</w:t>
      </w:r>
      <w:r>
        <w:rPr>
          <w:rFonts w:hint="eastAsia" w:ascii="宋体" w:hAnsi="宋体" w:eastAsia="宋体" w:cs="宋体"/>
          <w:sz w:val="24"/>
          <w:lang w:val="zh-CN"/>
        </w:rPr>
        <w:t>不管</w:t>
      </w:r>
      <w:r>
        <w:rPr>
          <w:rFonts w:hint="eastAsia" w:ascii="宋体" w:hAnsi="宋体" w:cs="宋体"/>
          <w:sz w:val="24"/>
          <w:lang w:val="zh-CN"/>
        </w:rPr>
        <w:t>询价</w:t>
      </w:r>
      <w:r>
        <w:rPr>
          <w:rFonts w:hint="eastAsia" w:ascii="宋体" w:hAnsi="宋体" w:eastAsia="宋体" w:cs="宋体"/>
          <w:sz w:val="24"/>
          <w:lang w:val="zh-CN"/>
        </w:rPr>
        <w:t>申请人下载与否，</w:t>
      </w:r>
      <w:r>
        <w:rPr>
          <w:rFonts w:hint="eastAsia" w:ascii="宋体" w:hAnsi="宋体" w:cs="宋体"/>
          <w:sz w:val="24"/>
          <w:lang w:val="zh-CN"/>
        </w:rPr>
        <w:t>询价</w:t>
      </w:r>
      <w:r>
        <w:rPr>
          <w:rFonts w:hint="eastAsia" w:ascii="宋体" w:hAnsi="宋体" w:eastAsia="宋体" w:cs="宋体"/>
          <w:sz w:val="24"/>
          <w:lang w:val="zh-CN"/>
        </w:rPr>
        <w:t>人都视为</w:t>
      </w:r>
      <w:r>
        <w:rPr>
          <w:rFonts w:hint="eastAsia" w:ascii="宋体" w:hAnsi="宋体" w:cs="宋体"/>
          <w:sz w:val="24"/>
          <w:lang w:val="zh-CN"/>
        </w:rPr>
        <w:t>询价</w:t>
      </w:r>
      <w:r>
        <w:rPr>
          <w:rFonts w:hint="eastAsia" w:ascii="宋体" w:hAnsi="宋体" w:eastAsia="宋体" w:cs="宋体"/>
          <w:sz w:val="24"/>
          <w:lang w:val="zh-CN"/>
        </w:rPr>
        <w:t>申请人收到以上资料并全部知晓有关</w:t>
      </w:r>
      <w:r>
        <w:rPr>
          <w:rFonts w:hint="eastAsia" w:ascii="宋体" w:hAnsi="宋体" w:cs="宋体"/>
          <w:sz w:val="24"/>
          <w:lang w:val="zh-CN"/>
        </w:rPr>
        <w:t>询价</w:t>
      </w:r>
      <w:r>
        <w:rPr>
          <w:rFonts w:hint="eastAsia" w:ascii="宋体" w:hAnsi="宋体" w:eastAsia="宋体" w:cs="宋体"/>
          <w:sz w:val="24"/>
          <w:lang w:val="zh-CN"/>
        </w:rPr>
        <w:t>过程和事宜，由此产生的一切后果由</w:t>
      </w:r>
      <w:r>
        <w:rPr>
          <w:rFonts w:hint="eastAsia" w:ascii="宋体" w:hAnsi="宋体" w:cs="宋体"/>
          <w:sz w:val="24"/>
          <w:lang w:val="zh-CN"/>
        </w:rPr>
        <w:t>询价</w:t>
      </w:r>
      <w:r>
        <w:rPr>
          <w:rFonts w:hint="eastAsia" w:ascii="宋体" w:hAnsi="宋体" w:eastAsia="宋体" w:cs="宋体"/>
          <w:sz w:val="24"/>
          <w:lang w:val="zh-CN"/>
        </w:rPr>
        <w:t>申请人自负</w:t>
      </w:r>
      <w:r>
        <w:rPr>
          <w:rFonts w:hint="eastAsia" w:ascii="宋体" w:hAnsi="宋体" w:eastAsia="宋体" w:cs="宋体"/>
          <w:sz w:val="24"/>
        </w:rPr>
        <w:t>。</w:t>
      </w:r>
    </w:p>
    <w:p>
      <w:pPr>
        <w:spacing w:before="156" w:beforeLines="50" w:after="156" w:afterLines="50" w:line="360" w:lineRule="auto"/>
        <w:ind w:firstLine="482" w:firstLineChars="200"/>
        <w:rPr>
          <w:rFonts w:hint="eastAsia" w:ascii="宋体" w:hAnsi="宋体" w:eastAsia="宋体" w:cs="宋体"/>
          <w:color w:val="auto"/>
          <w:sz w:val="24"/>
          <w:highlight w:val="none"/>
          <w:u w:val="none"/>
        </w:rPr>
      </w:pPr>
      <w:r>
        <w:rPr>
          <w:rFonts w:hint="eastAsia" w:ascii="宋体" w:hAnsi="宋体" w:eastAsia="宋体" w:cs="宋体"/>
          <w:b/>
          <w:bCs/>
          <w:sz w:val="24"/>
        </w:rPr>
        <w:t>七、</w:t>
      </w:r>
      <w:r>
        <w:rPr>
          <w:rFonts w:hint="eastAsia" w:ascii="宋体" w:hAnsi="宋体" w:cs="宋体"/>
          <w:b/>
          <w:bCs/>
          <w:sz w:val="24"/>
          <w:lang w:eastAsia="zh-CN"/>
        </w:rPr>
        <w:t>询价</w:t>
      </w:r>
      <w:r>
        <w:rPr>
          <w:rFonts w:hint="eastAsia" w:ascii="宋体" w:hAnsi="宋体" w:eastAsia="宋体" w:cs="宋体"/>
          <w:b/>
          <w:bCs/>
          <w:sz w:val="24"/>
        </w:rPr>
        <w:t>申请文件的递</w:t>
      </w:r>
      <w:r>
        <w:rPr>
          <w:rFonts w:hint="eastAsia" w:ascii="宋体" w:hAnsi="宋体" w:eastAsia="宋体" w:cs="宋体"/>
          <w:b/>
          <w:bCs/>
          <w:color w:val="auto"/>
          <w:sz w:val="24"/>
          <w:highlight w:val="none"/>
          <w:u w:val="none"/>
        </w:rPr>
        <w:t>交</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eastAsia="zh-CN"/>
        </w:rPr>
        <w:t>7.1递交询价申请文件的时间为202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lang w:val="en-US" w:eastAsia="zh-CN"/>
        </w:rPr>
        <w:t>6</w:t>
      </w:r>
      <w:r>
        <w:rPr>
          <w:rFonts w:hint="eastAsia" w:ascii="宋体" w:hAnsi="宋体" w:cs="宋体"/>
          <w:sz w:val="24"/>
          <w:lang w:eastAsia="zh-CN"/>
        </w:rPr>
        <w:t>月</w:t>
      </w:r>
      <w:r>
        <w:rPr>
          <w:rFonts w:hint="eastAsia" w:ascii="宋体" w:hAnsi="宋体" w:cs="宋体"/>
          <w:sz w:val="24"/>
          <w:lang w:val="en-US" w:eastAsia="zh-CN"/>
        </w:rPr>
        <w:t>22</w:t>
      </w:r>
      <w:r>
        <w:rPr>
          <w:rFonts w:hint="eastAsia" w:ascii="宋体" w:hAnsi="宋体" w:cs="宋体"/>
          <w:sz w:val="24"/>
          <w:lang w:eastAsia="zh-CN"/>
        </w:rPr>
        <w:t>日</w:t>
      </w:r>
      <w:r>
        <w:rPr>
          <w:rFonts w:hint="eastAsia" w:ascii="宋体" w:hAnsi="宋体" w:cs="宋体"/>
          <w:sz w:val="24"/>
          <w:lang w:val="en-US" w:eastAsia="zh-CN"/>
        </w:rPr>
        <w:t>上午9:00 ,</w:t>
      </w:r>
      <w:r>
        <w:rPr>
          <w:rFonts w:hint="eastAsia" w:ascii="宋体" w:hAnsi="宋体" w:cs="宋体"/>
          <w:sz w:val="24"/>
          <w:lang w:eastAsia="zh-CN"/>
        </w:rPr>
        <w:t>递交截止时间：202</w:t>
      </w:r>
      <w:r>
        <w:rPr>
          <w:rFonts w:hint="eastAsia" w:ascii="宋体" w:hAnsi="宋体" w:cs="宋体"/>
          <w:sz w:val="24"/>
          <w:lang w:val="en-US" w:eastAsia="zh-CN"/>
        </w:rPr>
        <w:t>2</w:t>
      </w:r>
      <w:r>
        <w:rPr>
          <w:rFonts w:hint="eastAsia" w:ascii="宋体" w:hAnsi="宋体" w:cs="宋体"/>
          <w:sz w:val="24"/>
          <w:lang w:eastAsia="zh-CN"/>
        </w:rPr>
        <w:t>年</w:t>
      </w:r>
      <w:r>
        <w:rPr>
          <w:rFonts w:hint="eastAsia" w:ascii="宋体" w:hAnsi="宋体" w:cs="宋体"/>
          <w:sz w:val="24"/>
          <w:lang w:val="en-US" w:eastAsia="zh-CN"/>
        </w:rPr>
        <w:t>6</w:t>
      </w:r>
      <w:r>
        <w:rPr>
          <w:rFonts w:hint="eastAsia" w:ascii="宋体" w:hAnsi="宋体" w:cs="宋体"/>
          <w:sz w:val="24"/>
          <w:lang w:eastAsia="zh-CN"/>
        </w:rPr>
        <w:t>月</w:t>
      </w:r>
      <w:r>
        <w:rPr>
          <w:rFonts w:hint="eastAsia" w:ascii="宋体" w:hAnsi="宋体" w:cs="宋体"/>
          <w:sz w:val="24"/>
          <w:lang w:val="en-US" w:eastAsia="zh-CN"/>
        </w:rPr>
        <w:t>22</w:t>
      </w:r>
      <w:r>
        <w:rPr>
          <w:rFonts w:hint="eastAsia" w:ascii="宋体" w:hAnsi="宋体" w:cs="宋体"/>
          <w:sz w:val="24"/>
          <w:lang w:eastAsia="zh-CN"/>
        </w:rPr>
        <w:t>日</w:t>
      </w:r>
      <w:r>
        <w:rPr>
          <w:rFonts w:hint="eastAsia" w:ascii="宋体" w:hAnsi="宋体" w:cs="宋体"/>
          <w:sz w:val="24"/>
          <w:lang w:val="en-US" w:eastAsia="zh-CN"/>
        </w:rPr>
        <w:t>上午10</w:t>
      </w:r>
      <w:r>
        <w:rPr>
          <w:rFonts w:hint="eastAsia" w:ascii="宋体" w:hAnsi="宋体" w:cs="宋体"/>
          <w:sz w:val="24"/>
          <w:lang w:eastAsia="zh-CN"/>
        </w:rPr>
        <w:t>时</w:t>
      </w:r>
      <w:r>
        <w:rPr>
          <w:rFonts w:hint="eastAsia" w:ascii="宋体" w:hAnsi="宋体" w:cs="宋体"/>
          <w:sz w:val="24"/>
          <w:lang w:val="en-US" w:eastAsia="zh-CN"/>
        </w:rPr>
        <w:t>0</w:t>
      </w:r>
      <w:r>
        <w:rPr>
          <w:rFonts w:hint="eastAsia" w:ascii="宋体" w:hAnsi="宋体" w:cs="宋体"/>
          <w:sz w:val="24"/>
          <w:lang w:eastAsia="zh-CN"/>
        </w:rPr>
        <w:t>分(北京时间)，地点为：</w:t>
      </w:r>
      <w:r>
        <w:rPr>
          <w:rFonts w:hint="eastAsia" w:ascii="宋体" w:hAnsi="宋体" w:cs="宋体"/>
          <w:sz w:val="24"/>
          <w:lang w:val="en-US" w:eastAsia="zh-CN"/>
        </w:rPr>
        <w:t>四川省广元市利州区水柜路（高速公路广元东收费站旁办公楼108室）。</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7.2 询价人定于询价申请文件送交截止的同一时间、同一地点举行公开询价，询价申请人应派其法定代表人或授权代表出席。</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7.3 逾期送达的或者未送达指定地点的询价申请文件，询价人不予受理。</w:t>
      </w:r>
    </w:p>
    <w:p>
      <w:pPr>
        <w:spacing w:before="156" w:beforeLines="50" w:after="156" w:afterLines="50" w:line="360" w:lineRule="auto"/>
        <w:ind w:firstLine="482" w:firstLineChars="200"/>
        <w:rPr>
          <w:rFonts w:hint="eastAsia" w:ascii="宋体" w:hAnsi="宋体" w:eastAsia="宋体" w:cs="宋体"/>
          <w:sz w:val="24"/>
        </w:rPr>
      </w:pPr>
      <w:r>
        <w:rPr>
          <w:rFonts w:hint="eastAsia" w:ascii="宋体" w:hAnsi="宋体" w:cs="宋体"/>
          <w:b/>
          <w:bCs/>
          <w:sz w:val="24"/>
          <w:lang w:val="en-US" w:eastAsia="zh-CN"/>
        </w:rPr>
        <w:t>八</w:t>
      </w:r>
      <w:r>
        <w:rPr>
          <w:rFonts w:hint="eastAsia" w:ascii="宋体" w:hAnsi="宋体" w:eastAsia="宋体" w:cs="宋体"/>
          <w:b/>
          <w:bCs/>
          <w:sz w:val="24"/>
        </w:rPr>
        <w:t>、联系方式</w:t>
      </w:r>
    </w:p>
    <w:p>
      <w:pPr>
        <w:spacing w:line="360" w:lineRule="auto"/>
        <w:ind w:firstLine="480" w:firstLineChars="200"/>
        <w:jc w:val="left"/>
        <w:rPr>
          <w:rFonts w:hint="eastAsia" w:ascii="宋体" w:hAnsi="宋体" w:eastAsia="宋体" w:cs="宋体"/>
          <w:sz w:val="24"/>
          <w:u w:val="single"/>
        </w:rPr>
      </w:pPr>
      <w:r>
        <w:rPr>
          <w:rFonts w:hint="eastAsia" w:ascii="宋体" w:hAnsi="宋体" w:cs="宋体"/>
          <w:sz w:val="24"/>
          <w:lang w:eastAsia="zh-CN"/>
        </w:rPr>
        <w:t>询价</w:t>
      </w:r>
      <w:r>
        <w:rPr>
          <w:rFonts w:hint="eastAsia" w:ascii="宋体" w:hAnsi="宋体" w:eastAsia="宋体" w:cs="宋体"/>
          <w:sz w:val="24"/>
        </w:rPr>
        <w:t>人：</w:t>
      </w:r>
      <w:r>
        <w:rPr>
          <w:rFonts w:hint="eastAsia" w:ascii="宋体" w:hAnsi="宋体" w:eastAsia="宋体" w:cs="宋体"/>
          <w:sz w:val="24"/>
          <w:u w:val="single"/>
        </w:rPr>
        <w:t>四川</w:t>
      </w:r>
      <w:r>
        <w:rPr>
          <w:rFonts w:hint="eastAsia" w:ascii="宋体" w:hAnsi="宋体" w:eastAsia="宋体" w:cs="宋体"/>
          <w:sz w:val="24"/>
          <w:u w:val="single"/>
          <w:lang w:val="en-US" w:eastAsia="zh-CN"/>
        </w:rPr>
        <w:t>广绵</w:t>
      </w:r>
      <w:r>
        <w:rPr>
          <w:rFonts w:hint="eastAsia" w:ascii="宋体" w:hAnsi="宋体" w:eastAsia="宋体" w:cs="宋体"/>
          <w:sz w:val="24"/>
          <w:u w:val="single"/>
        </w:rPr>
        <w:t>高速公路有限责任公司</w:t>
      </w:r>
    </w:p>
    <w:p>
      <w:pPr>
        <w:spacing w:line="360" w:lineRule="auto"/>
        <w:ind w:firstLine="480" w:firstLineChars="200"/>
        <w:jc w:val="left"/>
        <w:rPr>
          <w:rFonts w:hint="default" w:ascii="宋体" w:hAnsi="宋体" w:cs="宋体"/>
          <w:color w:val="auto"/>
          <w:sz w:val="24"/>
          <w:highlight w:val="none"/>
          <w:u w:val="single"/>
          <w:lang w:val="en-US" w:eastAsia="zh-CN"/>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eastAsia="宋体" w:cs="宋体"/>
          <w:color w:val="auto"/>
          <w:sz w:val="24"/>
          <w:highlight w:val="none"/>
          <w:u w:val="single"/>
          <w:lang w:val="en-US" w:eastAsia="zh-CN"/>
        </w:rPr>
        <w:t>四川</w:t>
      </w:r>
      <w:r>
        <w:rPr>
          <w:rFonts w:hint="eastAsia" w:ascii="宋体" w:hAnsi="宋体" w:cs="宋体"/>
          <w:color w:val="auto"/>
          <w:sz w:val="24"/>
          <w:highlight w:val="none"/>
          <w:u w:val="single"/>
          <w:lang w:val="en-US" w:eastAsia="zh-CN"/>
        </w:rPr>
        <w:t>省广元市利州区水柜路（高速公路广元东收费站旁办公楼108室）</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刘先生</w:t>
      </w:r>
    </w:p>
    <w:p>
      <w:pPr>
        <w:spacing w:line="360" w:lineRule="auto"/>
        <w:ind w:firstLine="480" w:firstLineChars="200"/>
        <w:jc w:val="left"/>
        <w:rPr>
          <w:rFonts w:hint="eastAsia" w:ascii="宋体" w:hAnsi="宋体" w:eastAsia="宋体" w:cs="宋体"/>
          <w:color w:val="auto"/>
          <w:szCs w:val="22"/>
          <w:highlight w:val="none"/>
        </w:rPr>
      </w:pPr>
      <w:r>
        <w:rPr>
          <w:rFonts w:hint="eastAsia" w:ascii="宋体" w:hAnsi="宋体" w:eastAsia="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话：</w:t>
      </w:r>
      <w:r>
        <w:rPr>
          <w:rFonts w:hint="eastAsia" w:ascii="宋体" w:hAnsi="宋体" w:eastAsia="宋体" w:cs="宋体"/>
          <w:color w:val="000000"/>
          <w:sz w:val="24"/>
          <w:szCs w:val="24"/>
          <w:lang w:val="en-US" w:eastAsia="zh-CN"/>
        </w:rPr>
        <w:t>13689070357</w:t>
      </w:r>
    </w:p>
    <w:p>
      <w:pPr>
        <w:spacing w:line="360" w:lineRule="auto"/>
        <w:ind w:firstLine="4819" w:firstLineChars="2000"/>
        <w:jc w:val="right"/>
        <w:rPr>
          <w:rFonts w:hint="eastAsia" w:ascii="宋体" w:hAnsi="宋体" w:eastAsia="宋体" w:cs="宋体"/>
          <w:b/>
          <w:bCs/>
          <w:color w:val="auto"/>
          <w:sz w:val="24"/>
          <w:highlight w:val="none"/>
        </w:rPr>
      </w:pPr>
      <w:r>
        <w:rPr>
          <w:rFonts w:hint="eastAsia" w:ascii="宋体" w:hAnsi="宋体" w:eastAsia="宋体" w:cs="宋体"/>
          <w:b/>
          <w:bCs/>
          <w:sz w:val="24"/>
        </w:rPr>
        <w:t>四川</w:t>
      </w:r>
      <w:r>
        <w:rPr>
          <w:rFonts w:hint="eastAsia" w:ascii="宋体" w:hAnsi="宋体" w:eastAsia="宋体" w:cs="宋体"/>
          <w:b/>
          <w:bCs/>
          <w:sz w:val="24"/>
          <w:lang w:val="en-US" w:eastAsia="zh-CN"/>
        </w:rPr>
        <w:t>广绵</w:t>
      </w:r>
      <w:r>
        <w:rPr>
          <w:rFonts w:hint="eastAsia" w:ascii="宋体" w:hAnsi="宋体" w:eastAsia="宋体" w:cs="宋体"/>
          <w:b/>
          <w:bCs/>
          <w:sz w:val="24"/>
        </w:rPr>
        <w:t>高速公路有限责任公司</w:t>
      </w:r>
    </w:p>
    <w:p>
      <w:pPr>
        <w:jc w:val="center"/>
        <w:rPr>
          <w:rFonts w:hint="eastAsia" w:ascii="宋体" w:hAnsi="宋体" w:eastAsia="宋体" w:cs="宋体"/>
          <w:b/>
          <w:bCs/>
          <w:sz w:val="24"/>
        </w:rPr>
      </w:pPr>
      <w:r>
        <w:rPr>
          <w:rFonts w:hint="eastAsia" w:ascii="宋体" w:hAnsi="宋体" w:cs="宋体"/>
          <w:b/>
          <w:bCs/>
          <w:sz w:val="24"/>
          <w:lang w:val="en-US" w:eastAsia="zh-CN"/>
        </w:rPr>
        <w:t xml:space="preserve">                                        2022年 6月13日</w:t>
      </w:r>
      <w:r>
        <w:rPr>
          <w:rFonts w:hint="eastAsia" w:ascii="宋体" w:hAnsi="宋体" w:eastAsia="宋体" w:cs="宋体"/>
          <w:b/>
          <w:bCs/>
          <w:sz w:val="24"/>
        </w:rPr>
        <w:br w:type="page"/>
      </w:r>
    </w:p>
    <w:p>
      <w:pPr>
        <w:pStyle w:val="20"/>
        <w:rPr>
          <w:rFonts w:hint="eastAsia" w:ascii="宋体" w:hAnsi="宋体" w:eastAsia="宋体" w:cs="宋体"/>
          <w:b/>
          <w:bCs w:val="0"/>
        </w:rPr>
      </w:pPr>
      <w:bookmarkStart w:id="1" w:name="_Toc16396"/>
      <w:r>
        <w:rPr>
          <w:rFonts w:hint="eastAsia" w:ascii="宋体" w:hAnsi="宋体" w:eastAsia="宋体" w:cs="宋体"/>
          <w:b/>
          <w:bCs w:val="0"/>
        </w:rPr>
        <w:t xml:space="preserve">第二章  </w:t>
      </w:r>
      <w:r>
        <w:rPr>
          <w:rFonts w:hint="eastAsia" w:ascii="宋体" w:hAnsi="宋体" w:eastAsia="宋体" w:cs="宋体"/>
          <w:b/>
          <w:bCs w:val="0"/>
          <w:lang w:eastAsia="zh-CN"/>
        </w:rPr>
        <w:t>询价</w:t>
      </w:r>
      <w:r>
        <w:rPr>
          <w:rFonts w:hint="eastAsia" w:ascii="宋体" w:hAnsi="宋体" w:eastAsia="宋体" w:cs="宋体"/>
          <w:b/>
          <w:bCs w:val="0"/>
        </w:rPr>
        <w:t>须知</w:t>
      </w:r>
      <w:bookmarkEnd w:id="1"/>
    </w:p>
    <w:p>
      <w:pPr>
        <w:spacing w:before="156" w:beforeLines="50" w:after="156" w:afterLines="50" w:line="360" w:lineRule="auto"/>
        <w:rPr>
          <w:rFonts w:hint="eastAsia" w:ascii="宋体" w:hAnsi="宋体" w:eastAsia="宋体" w:cs="宋体"/>
          <w:b/>
          <w:bCs/>
          <w:sz w:val="24"/>
        </w:rPr>
      </w:pPr>
      <w:r>
        <w:rPr>
          <w:rFonts w:hint="eastAsia" w:ascii="宋体" w:hAnsi="宋体" w:cs="宋体"/>
          <w:b/>
          <w:bCs/>
          <w:sz w:val="24"/>
          <w:lang w:eastAsia="zh-CN"/>
        </w:rPr>
        <w:t>询价</w:t>
      </w:r>
      <w:r>
        <w:rPr>
          <w:rFonts w:hint="eastAsia" w:ascii="宋体" w:hAnsi="宋体" w:eastAsia="宋体" w:cs="宋体"/>
          <w:b/>
          <w:bCs/>
          <w:sz w:val="24"/>
        </w:rPr>
        <w:t>须知前附表</w:t>
      </w:r>
    </w:p>
    <w:tbl>
      <w:tblPr>
        <w:tblStyle w:val="15"/>
        <w:tblW w:w="8465" w:type="dxa"/>
        <w:tblInd w:w="0" w:type="dxa"/>
        <w:tblLayout w:type="fixed"/>
        <w:tblCellMar>
          <w:top w:w="0" w:type="dxa"/>
          <w:left w:w="108" w:type="dxa"/>
          <w:bottom w:w="0" w:type="dxa"/>
          <w:right w:w="108" w:type="dxa"/>
        </w:tblCellMar>
      </w:tblPr>
      <w:tblGrid>
        <w:gridCol w:w="1059"/>
        <w:gridCol w:w="1368"/>
        <w:gridCol w:w="6038"/>
      </w:tblGrid>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tcPr>
          <w:p>
            <w:pPr>
              <w:pStyle w:val="22"/>
              <w:ind w:right="73" w:rightChars="35"/>
              <w:jc w:val="center"/>
              <w:rPr>
                <w:rFonts w:hint="eastAsia" w:ascii="宋体" w:hAnsi="宋体" w:eastAsia="宋体" w:cs="宋体"/>
                <w:b/>
                <w:bCs/>
                <w:sz w:val="24"/>
              </w:rPr>
            </w:pPr>
            <w:r>
              <w:rPr>
                <w:rFonts w:hint="eastAsia" w:ascii="宋体" w:hAnsi="宋体" w:eastAsia="宋体" w:cs="宋体"/>
                <w:b/>
                <w:bCs/>
                <w:sz w:val="24"/>
              </w:rPr>
              <w:t>条款号</w:t>
            </w:r>
          </w:p>
        </w:tc>
        <w:tc>
          <w:tcPr>
            <w:tcW w:w="1368" w:type="dxa"/>
            <w:tcBorders>
              <w:top w:val="single" w:color="000000" w:sz="4" w:space="0"/>
              <w:left w:val="nil"/>
              <w:bottom w:val="single" w:color="000000" w:sz="4" w:space="0"/>
              <w:right w:val="single" w:color="000000" w:sz="4" w:space="0"/>
            </w:tcBorders>
          </w:tcPr>
          <w:p>
            <w:pPr>
              <w:pStyle w:val="22"/>
              <w:ind w:right="73" w:rightChars="35"/>
              <w:jc w:val="center"/>
              <w:rPr>
                <w:rFonts w:hint="eastAsia" w:ascii="宋体" w:hAnsi="宋体" w:eastAsia="宋体" w:cs="宋体"/>
                <w:b/>
                <w:bCs/>
                <w:sz w:val="24"/>
              </w:rPr>
            </w:pPr>
            <w:r>
              <w:rPr>
                <w:rFonts w:hint="eastAsia" w:ascii="宋体" w:hAnsi="宋体" w:eastAsia="宋体" w:cs="宋体"/>
                <w:b/>
                <w:bCs/>
                <w:sz w:val="24"/>
              </w:rPr>
              <w:t>条款名称</w:t>
            </w:r>
          </w:p>
        </w:tc>
        <w:tc>
          <w:tcPr>
            <w:tcW w:w="6038" w:type="dxa"/>
            <w:tcBorders>
              <w:top w:val="single" w:color="000000" w:sz="4" w:space="0"/>
              <w:left w:val="nil"/>
              <w:bottom w:val="single" w:color="000000" w:sz="4" w:space="0"/>
              <w:right w:val="single" w:color="000000" w:sz="4" w:space="0"/>
            </w:tcBorders>
          </w:tcPr>
          <w:p>
            <w:pPr>
              <w:pStyle w:val="22"/>
              <w:ind w:right="73" w:rightChars="35"/>
              <w:jc w:val="center"/>
              <w:rPr>
                <w:rFonts w:hint="eastAsia" w:ascii="宋体" w:hAnsi="宋体" w:eastAsia="宋体" w:cs="宋体"/>
                <w:b/>
                <w:bCs/>
                <w:sz w:val="24"/>
              </w:rPr>
            </w:pPr>
            <w:r>
              <w:rPr>
                <w:rFonts w:hint="eastAsia" w:ascii="宋体" w:hAnsi="宋体" w:eastAsia="宋体" w:cs="宋体"/>
                <w:b/>
                <w:bCs/>
                <w:sz w:val="24"/>
              </w:rPr>
              <w:t>编列内容</w:t>
            </w:r>
          </w:p>
        </w:tc>
      </w:tr>
      <w:tr>
        <w:tblPrEx>
          <w:tblCellMar>
            <w:top w:w="0" w:type="dxa"/>
            <w:left w:w="108" w:type="dxa"/>
            <w:bottom w:w="0" w:type="dxa"/>
            <w:right w:w="108" w:type="dxa"/>
          </w:tblCellMar>
        </w:tblPrEx>
        <w:tc>
          <w:tcPr>
            <w:tcW w:w="1059" w:type="dxa"/>
            <w:vMerge w:val="restart"/>
            <w:tcBorders>
              <w:top w:val="nil"/>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w:t>
            </w:r>
          </w:p>
        </w:tc>
        <w:tc>
          <w:tcPr>
            <w:tcW w:w="136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人</w:t>
            </w:r>
          </w:p>
        </w:tc>
        <w:tc>
          <w:tcPr>
            <w:tcW w:w="6038"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名称：四川</w:t>
            </w:r>
            <w:r>
              <w:rPr>
                <w:rFonts w:hint="eastAsia" w:ascii="宋体" w:hAnsi="宋体" w:eastAsia="宋体" w:cs="宋体"/>
                <w:color w:val="auto"/>
                <w:sz w:val="24"/>
                <w:highlight w:val="none"/>
                <w:lang w:val="en-US" w:eastAsia="zh-CN"/>
              </w:rPr>
              <w:t>广绵</w:t>
            </w:r>
            <w:r>
              <w:rPr>
                <w:rFonts w:hint="eastAsia" w:ascii="宋体" w:hAnsi="宋体" w:eastAsia="宋体" w:cs="宋体"/>
                <w:color w:val="auto"/>
                <w:sz w:val="24"/>
                <w:highlight w:val="none"/>
              </w:rPr>
              <w:t>高速公路有限责任公司</w:t>
            </w:r>
          </w:p>
          <w:p>
            <w:pPr>
              <w:pStyle w:val="22"/>
              <w:ind w:right="73" w:rightChars="35"/>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none"/>
                <w:lang w:val="en-US" w:eastAsia="zh-CN"/>
              </w:rPr>
              <w:t>四川</w:t>
            </w:r>
            <w:r>
              <w:rPr>
                <w:rFonts w:hint="eastAsia" w:ascii="宋体" w:hAnsi="宋体" w:cs="宋体"/>
                <w:color w:val="auto"/>
                <w:sz w:val="24"/>
                <w:highlight w:val="none"/>
                <w:u w:val="none"/>
                <w:lang w:val="en-US" w:eastAsia="zh-CN"/>
              </w:rPr>
              <w:t>省广元市利州区水柜路（高速公路广元东收费站旁办公楼108室）</w:t>
            </w:r>
          </w:p>
          <w:p>
            <w:pPr>
              <w:pStyle w:val="22"/>
              <w:ind w:right="73" w:rightChars="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邮政编码：</w:t>
            </w:r>
            <w:r>
              <w:rPr>
                <w:rFonts w:hint="eastAsia" w:ascii="宋体" w:hAnsi="宋体" w:cs="宋体"/>
                <w:color w:val="auto"/>
                <w:sz w:val="24"/>
                <w:highlight w:val="none"/>
                <w:lang w:val="en-US" w:eastAsia="zh-CN"/>
              </w:rPr>
              <w:t>628000</w:t>
            </w:r>
          </w:p>
          <w:p>
            <w:pPr>
              <w:pStyle w:val="22"/>
              <w:ind w:right="73" w:rightChars="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刘先生</w:t>
            </w:r>
          </w:p>
          <w:p>
            <w:pPr>
              <w:pStyle w:val="22"/>
              <w:ind w:right="73" w:rightChars="35"/>
              <w:rPr>
                <w:rFonts w:hint="eastAsia" w:ascii="宋体" w:hAnsi="宋体" w:eastAsia="宋体" w:cs="宋体"/>
                <w:sz w:val="24"/>
              </w:rPr>
            </w:pPr>
            <w:r>
              <w:rPr>
                <w:rFonts w:hint="eastAsia" w:ascii="宋体" w:hAnsi="宋体" w:eastAsia="宋体" w:cs="宋体"/>
                <w:color w:val="auto"/>
                <w:sz w:val="24"/>
                <w:highlight w:val="none"/>
              </w:rPr>
              <w:t>电话：</w:t>
            </w:r>
            <w:r>
              <w:rPr>
                <w:rFonts w:hint="eastAsia" w:ascii="宋体" w:hAnsi="宋体" w:eastAsia="宋体" w:cs="宋体"/>
                <w:color w:val="000000"/>
                <w:sz w:val="24"/>
                <w:szCs w:val="24"/>
                <w:lang w:val="en-US" w:eastAsia="zh-CN"/>
              </w:rPr>
              <w:t>13689070357</w:t>
            </w:r>
          </w:p>
        </w:tc>
      </w:tr>
      <w:tr>
        <w:tblPrEx>
          <w:tblCellMar>
            <w:top w:w="0" w:type="dxa"/>
            <w:left w:w="108" w:type="dxa"/>
            <w:bottom w:w="0" w:type="dxa"/>
            <w:right w:w="108" w:type="dxa"/>
          </w:tblCellMar>
        </w:tblPrEx>
        <w:tc>
          <w:tcPr>
            <w:tcW w:w="1059" w:type="dxa"/>
            <w:vMerge w:val="continue"/>
            <w:tcBorders>
              <w:top w:val="nil"/>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项目名称</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cs="宋体"/>
                <w:sz w:val="24"/>
                <w:lang w:val="en-US" w:eastAsia="zh-CN"/>
              </w:rPr>
              <w:t>广绵高速</w:t>
            </w:r>
            <w:r>
              <w:rPr>
                <w:rFonts w:hint="eastAsia" w:ascii="宋体" w:hAnsi="宋体" w:eastAsia="宋体" w:cs="宋体"/>
                <w:sz w:val="24"/>
              </w:rPr>
              <w:t>施工安全总体风险评估咨询服务</w:t>
            </w:r>
          </w:p>
        </w:tc>
      </w:tr>
      <w:tr>
        <w:tblPrEx>
          <w:tblCellMar>
            <w:top w:w="0" w:type="dxa"/>
            <w:left w:w="108" w:type="dxa"/>
            <w:bottom w:w="0" w:type="dxa"/>
            <w:right w:w="108" w:type="dxa"/>
          </w:tblCellMar>
        </w:tblPrEx>
        <w:tc>
          <w:tcPr>
            <w:tcW w:w="1059" w:type="dxa"/>
            <w:vMerge w:val="restart"/>
            <w:tcBorders>
              <w:top w:val="nil"/>
              <w:left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2</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范围</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cs="宋体"/>
                <w:sz w:val="24"/>
                <w:lang w:val="en-US" w:eastAsia="zh-CN"/>
              </w:rPr>
              <w:t>广绵高速</w:t>
            </w:r>
            <w:r>
              <w:rPr>
                <w:rFonts w:hint="eastAsia" w:ascii="宋体" w:hAnsi="宋体" w:eastAsia="宋体" w:cs="宋体"/>
                <w:sz w:val="24"/>
              </w:rPr>
              <w:t>施工安全总体风险评估</w:t>
            </w:r>
          </w:p>
        </w:tc>
      </w:tr>
      <w:tr>
        <w:tblPrEx>
          <w:tblCellMar>
            <w:top w:w="0" w:type="dxa"/>
            <w:left w:w="108" w:type="dxa"/>
            <w:bottom w:w="0" w:type="dxa"/>
            <w:right w:w="108" w:type="dxa"/>
          </w:tblCellMar>
        </w:tblPrEx>
        <w:tc>
          <w:tcPr>
            <w:tcW w:w="1059" w:type="dxa"/>
            <w:vMerge w:val="continue"/>
            <w:tcBorders>
              <w:left w:val="single" w:color="000000" w:sz="4" w:space="0"/>
              <w:right w:val="single" w:color="000000" w:sz="4" w:space="0"/>
            </w:tcBorders>
            <w:vAlign w:val="center"/>
          </w:tcPr>
          <w:p>
            <w:pPr>
              <w:pStyle w:val="22"/>
              <w:ind w:right="73" w:rightChars="35"/>
              <w:jc w:val="center"/>
              <w:rPr>
                <w:rFonts w:hint="eastAsia" w:ascii="宋体" w:hAnsi="宋体" w:eastAsia="宋体" w:cs="宋体"/>
                <w:kern w:val="0"/>
                <w:sz w:val="28"/>
                <w:szCs w:val="28"/>
              </w:rPr>
            </w:pP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服务期限</w:t>
            </w:r>
          </w:p>
        </w:tc>
        <w:tc>
          <w:tcPr>
            <w:tcW w:w="60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自合同签订之日起且</w:t>
            </w:r>
            <w:r>
              <w:rPr>
                <w:rFonts w:hint="eastAsia" w:ascii="宋体" w:hAnsi="宋体" w:cs="宋体"/>
                <w:sz w:val="24"/>
                <w:lang w:eastAsia="zh-CN"/>
              </w:rPr>
              <w:t>询价</w:t>
            </w:r>
            <w:r>
              <w:rPr>
                <w:rFonts w:hint="eastAsia" w:ascii="宋体" w:hAnsi="宋体" w:eastAsia="宋体" w:cs="宋体"/>
                <w:sz w:val="24"/>
              </w:rPr>
              <w:t>申请人向中选人提供相关基础资料后30日内，中选人向</w:t>
            </w:r>
            <w:r>
              <w:rPr>
                <w:rFonts w:hint="eastAsia" w:ascii="宋体" w:hAnsi="宋体" w:cs="宋体"/>
                <w:sz w:val="24"/>
                <w:lang w:eastAsia="zh-CN"/>
              </w:rPr>
              <w:t>询价</w:t>
            </w:r>
            <w:r>
              <w:rPr>
                <w:rFonts w:hint="eastAsia" w:ascii="宋体" w:hAnsi="宋体" w:eastAsia="宋体" w:cs="宋体"/>
                <w:sz w:val="24"/>
              </w:rPr>
              <w:t>申请人提交施工安全风险评估报告送审稿。中选人在提交送审稿后5日内负责组织专家评审，并在专家评审意见提出后5日内，修订、完善并提交施工安全风险评估报告正式稿。</w:t>
            </w:r>
          </w:p>
        </w:tc>
      </w:tr>
      <w:tr>
        <w:tblPrEx>
          <w:tblCellMar>
            <w:top w:w="0" w:type="dxa"/>
            <w:left w:w="108" w:type="dxa"/>
            <w:bottom w:w="0" w:type="dxa"/>
            <w:right w:w="108" w:type="dxa"/>
          </w:tblCellMar>
        </w:tblPrEx>
        <w:tc>
          <w:tcPr>
            <w:tcW w:w="1059" w:type="dxa"/>
            <w:vMerge w:val="continue"/>
            <w:tcBorders>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kern w:val="0"/>
                <w:sz w:val="28"/>
                <w:szCs w:val="28"/>
              </w:rPr>
            </w:pP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质量要求</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满足国家及地方相关标准要求，成果通过专家审查，并配合</w:t>
            </w:r>
            <w:r>
              <w:rPr>
                <w:rFonts w:hint="eastAsia" w:ascii="宋体" w:hAnsi="宋体" w:cs="宋体"/>
                <w:sz w:val="24"/>
                <w:lang w:eastAsia="zh-CN"/>
              </w:rPr>
              <w:t>询价</w:t>
            </w:r>
            <w:r>
              <w:rPr>
                <w:rFonts w:hint="eastAsia" w:ascii="宋体" w:hAnsi="宋体" w:eastAsia="宋体" w:cs="宋体"/>
                <w:sz w:val="24"/>
              </w:rPr>
              <w:t>人将成果上报给行业主管部门，确保通过行业主管部门的审查。</w:t>
            </w:r>
          </w:p>
        </w:tc>
      </w:tr>
      <w:tr>
        <w:tblPrEx>
          <w:tblCellMar>
            <w:top w:w="0" w:type="dxa"/>
            <w:left w:w="108" w:type="dxa"/>
            <w:bottom w:w="0" w:type="dxa"/>
            <w:right w:w="108" w:type="dxa"/>
          </w:tblCellMar>
        </w:tblPrEx>
        <w:trPr>
          <w:trHeight w:val="3605"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3</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申请人资质条件、能力要求</w:t>
            </w:r>
          </w:p>
        </w:tc>
        <w:tc>
          <w:tcPr>
            <w:tcW w:w="6038" w:type="dxa"/>
            <w:tcBorders>
              <w:top w:val="single" w:color="000000" w:sz="4" w:space="0"/>
              <w:left w:val="nil"/>
              <w:bottom w:val="single" w:color="000000" w:sz="4" w:space="0"/>
              <w:right w:val="single" w:color="000000" w:sz="4" w:space="0"/>
            </w:tcBorders>
          </w:tcPr>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1.资质要求</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本次</w:t>
            </w:r>
            <w:r>
              <w:rPr>
                <w:rFonts w:hint="eastAsia" w:ascii="宋体" w:hAnsi="宋体" w:cs="宋体"/>
                <w:sz w:val="24"/>
                <w:lang w:eastAsia="zh-CN"/>
              </w:rPr>
              <w:t>询价</w:t>
            </w:r>
            <w:r>
              <w:rPr>
                <w:rFonts w:hint="eastAsia" w:ascii="宋体" w:hAnsi="宋体" w:eastAsia="宋体" w:cs="宋体"/>
                <w:sz w:val="24"/>
              </w:rPr>
              <w:t>要求</w:t>
            </w:r>
            <w:r>
              <w:rPr>
                <w:rFonts w:hint="eastAsia" w:ascii="宋体" w:hAnsi="宋体" w:cs="宋体"/>
                <w:sz w:val="24"/>
                <w:lang w:eastAsia="zh-CN"/>
              </w:rPr>
              <w:t>询价</w:t>
            </w:r>
            <w:r>
              <w:rPr>
                <w:rFonts w:hint="eastAsia" w:ascii="宋体" w:hAnsi="宋体" w:eastAsia="宋体" w:cs="宋体"/>
                <w:sz w:val="24"/>
              </w:rPr>
              <w:t>申请人须具备中华人民共和国境内注册的独立法人资格，</w:t>
            </w:r>
            <w:r>
              <w:rPr>
                <w:rFonts w:hint="eastAsia" w:ascii="宋体" w:hAnsi="宋体" w:cs="宋体"/>
                <w:sz w:val="24"/>
                <w:lang w:val="en-US" w:eastAsia="zh-CN"/>
              </w:rPr>
              <w:t>持有有效营业执照或事业单位法人证书、基本账户开户许可证或基本存款账户信息表，</w:t>
            </w:r>
            <w:r>
              <w:rPr>
                <w:rFonts w:hint="eastAsia" w:ascii="宋体" w:hAnsi="宋体" w:cs="宋体"/>
                <w:sz w:val="24"/>
                <w:lang w:eastAsia="zh-CN"/>
              </w:rPr>
              <w:t>询价</w:t>
            </w:r>
            <w:r>
              <w:rPr>
                <w:rFonts w:hint="eastAsia" w:ascii="宋体" w:hAnsi="宋体" w:eastAsia="宋体" w:cs="宋体"/>
                <w:sz w:val="24"/>
              </w:rPr>
              <w:t>申请人在“全国投资项目在线审批监管平台”（ http://www.tzxm. gov.cn/）中的“工程咨询单位名录”中已进行备案</w:t>
            </w:r>
            <w:r>
              <w:rPr>
                <w:rFonts w:hint="eastAsia" w:ascii="宋体" w:hAnsi="宋体" w:cs="宋体"/>
                <w:sz w:val="24"/>
                <w:lang w:eastAsia="zh-CN"/>
              </w:rPr>
              <w:t>，</w:t>
            </w:r>
            <w:r>
              <w:rPr>
                <w:rFonts w:hint="eastAsia" w:ascii="宋体" w:hAnsi="宋体" w:cs="宋体"/>
                <w:sz w:val="24"/>
                <w:lang w:val="en-US" w:eastAsia="zh-CN"/>
              </w:rPr>
              <w:t>且</w:t>
            </w:r>
            <w:r>
              <w:rPr>
                <w:rFonts w:hint="eastAsia" w:ascii="宋体" w:hAnsi="宋体" w:eastAsia="宋体" w:cs="宋体"/>
                <w:sz w:val="24"/>
                <w:szCs w:val="24"/>
              </w:rPr>
              <w:t>投标人名称与该名录中的相应单位名称完全一致</w:t>
            </w:r>
            <w:r>
              <w:rPr>
                <w:rFonts w:hint="eastAsia" w:ascii="宋体" w:hAnsi="宋体" w:eastAsia="宋体" w:cs="宋体"/>
                <w:sz w:val="24"/>
              </w:rPr>
              <w:t>。</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2.业绩要求</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本次</w:t>
            </w:r>
            <w:r>
              <w:rPr>
                <w:rFonts w:hint="eastAsia" w:ascii="宋体" w:hAnsi="宋体" w:cs="宋体"/>
                <w:sz w:val="24"/>
                <w:lang w:eastAsia="zh-CN"/>
              </w:rPr>
              <w:t>询价</w:t>
            </w:r>
            <w:r>
              <w:rPr>
                <w:rFonts w:hint="eastAsia" w:ascii="宋体" w:hAnsi="宋体" w:eastAsia="宋体" w:cs="宋体"/>
                <w:sz w:val="24"/>
              </w:rPr>
              <w:t>要求</w:t>
            </w:r>
            <w:r>
              <w:rPr>
                <w:rFonts w:hint="eastAsia" w:ascii="宋体" w:hAnsi="宋体" w:cs="宋体"/>
                <w:sz w:val="24"/>
                <w:lang w:eastAsia="zh-CN"/>
              </w:rPr>
              <w:t>询价</w:t>
            </w:r>
            <w:r>
              <w:rPr>
                <w:rFonts w:hint="eastAsia" w:ascii="宋体" w:hAnsi="宋体" w:eastAsia="宋体" w:cs="宋体"/>
                <w:sz w:val="24"/>
              </w:rPr>
              <w:t>申请人须具备近五年（201</w:t>
            </w:r>
            <w:r>
              <w:rPr>
                <w:rFonts w:hint="eastAsia" w:ascii="宋体" w:hAnsi="宋体" w:eastAsia="宋体" w:cs="宋体"/>
                <w:sz w:val="24"/>
                <w:lang w:val="en-US" w:eastAsia="zh-CN"/>
              </w:rPr>
              <w:t>7</w:t>
            </w:r>
            <w:r>
              <w:rPr>
                <w:rFonts w:hint="eastAsia" w:ascii="宋体" w:hAnsi="宋体" w:eastAsia="宋体" w:cs="宋体"/>
                <w:sz w:val="24"/>
              </w:rPr>
              <w:t>年</w:t>
            </w:r>
            <w:r>
              <w:rPr>
                <w:rFonts w:hint="eastAsia" w:ascii="宋体" w:hAnsi="宋体" w:cs="宋体"/>
                <w:sz w:val="24"/>
                <w:lang w:eastAsia="zh-CN"/>
              </w:rPr>
              <w:t>1</w:t>
            </w:r>
            <w:r>
              <w:rPr>
                <w:rFonts w:hint="eastAsia" w:ascii="宋体" w:hAnsi="宋体" w:eastAsia="宋体" w:cs="宋体"/>
                <w:sz w:val="24"/>
              </w:rPr>
              <w:t>月至今，以合同签订时间为准）至少独立完成一个公路工程施工安全风险评估</w:t>
            </w:r>
            <w:r>
              <w:rPr>
                <w:rFonts w:hint="eastAsia" w:ascii="宋体" w:hAnsi="宋体" w:cs="宋体"/>
                <w:sz w:val="24"/>
                <w:lang w:val="en-US" w:eastAsia="zh-CN"/>
              </w:rPr>
              <w:t>或施工安全顾问</w:t>
            </w:r>
            <w:r>
              <w:rPr>
                <w:rFonts w:hint="eastAsia" w:ascii="宋体" w:hAnsi="宋体" w:eastAsia="宋体" w:cs="宋体"/>
                <w:sz w:val="24"/>
              </w:rPr>
              <w:t>业绩。提供合同扫描复印件。</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3.人员要求</w:t>
            </w:r>
          </w:p>
          <w:p>
            <w:pPr>
              <w:spacing w:before="156" w:beforeLines="50" w:after="156" w:afterLines="5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评估小组的项目负责人应当（1）具有高级及以上技术职称；（2）承担过至少1个公路项目施工安全风险评估项目</w:t>
            </w:r>
            <w:r>
              <w:rPr>
                <w:rFonts w:hint="eastAsia" w:ascii="宋体" w:hAnsi="宋体" w:cs="宋体"/>
                <w:sz w:val="24"/>
                <w:lang w:eastAsia="zh-CN"/>
              </w:rPr>
              <w:t>或施工安全顾问</w:t>
            </w:r>
            <w:r>
              <w:rPr>
                <w:rFonts w:hint="eastAsia" w:ascii="宋体" w:hAnsi="宋体" w:eastAsia="宋体" w:cs="宋体"/>
                <w:sz w:val="24"/>
              </w:rPr>
              <w:t>工作</w:t>
            </w:r>
            <w:r>
              <w:rPr>
                <w:rFonts w:hint="eastAsia" w:ascii="宋体" w:hAnsi="宋体" w:cs="宋体"/>
                <w:sz w:val="24"/>
                <w:lang w:eastAsia="zh-CN"/>
              </w:rPr>
              <w:t>。</w:t>
            </w:r>
          </w:p>
          <w:p>
            <w:pPr>
              <w:spacing w:before="156" w:beforeLines="50" w:after="156" w:afterLines="50" w:line="360" w:lineRule="auto"/>
              <w:rPr>
                <w:rFonts w:hint="eastAsia" w:ascii="宋体" w:hAnsi="宋体" w:cs="宋体"/>
                <w:sz w:val="24"/>
                <w:lang w:val="en-US" w:eastAsia="zh-CN"/>
              </w:rPr>
            </w:pPr>
            <w:r>
              <w:rPr>
                <w:rFonts w:hint="eastAsia" w:ascii="宋体" w:hAnsi="宋体" w:cs="宋体"/>
                <w:sz w:val="24"/>
                <w:lang w:val="en-US" w:eastAsia="zh-CN"/>
              </w:rPr>
              <w:t xml:space="preserve">4.信誉要求 </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在“信用中国”网站（www.creditchina.gov.cn）中被列入失信被执行人名单的</w:t>
            </w:r>
            <w:r>
              <w:rPr>
                <w:rFonts w:hint="eastAsia" w:ascii="宋体" w:hAnsi="宋体" w:cs="宋体"/>
                <w:sz w:val="24"/>
                <w:lang w:eastAsia="zh-CN"/>
              </w:rPr>
              <w:t>询价</w:t>
            </w:r>
            <w:r>
              <w:rPr>
                <w:rFonts w:hint="eastAsia" w:ascii="宋体" w:hAnsi="宋体" w:eastAsia="宋体" w:cs="宋体"/>
                <w:sz w:val="24"/>
              </w:rPr>
              <w:t>申请人，其</w:t>
            </w:r>
            <w:r>
              <w:rPr>
                <w:rFonts w:hint="eastAsia" w:ascii="宋体" w:hAnsi="宋体" w:cs="宋体"/>
                <w:sz w:val="24"/>
                <w:lang w:eastAsia="zh-CN"/>
              </w:rPr>
              <w:t>询价</w:t>
            </w:r>
            <w:r>
              <w:rPr>
                <w:rFonts w:hint="eastAsia" w:ascii="宋体" w:hAnsi="宋体" w:eastAsia="宋体" w:cs="宋体"/>
                <w:sz w:val="24"/>
              </w:rPr>
              <w:t>申请无效。</w:t>
            </w:r>
          </w:p>
          <w:p>
            <w:pPr>
              <w:spacing w:before="156" w:beforeLines="50" w:after="156" w:afterLines="50"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在国家企业信用信息公示系统（www.gsxt.gov.cn）中未被列入严重违法失信企业名单。</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p>
        </w:tc>
      </w:tr>
      <w:tr>
        <w:tblPrEx>
          <w:tblCellMar>
            <w:top w:w="0" w:type="dxa"/>
            <w:left w:w="108" w:type="dxa"/>
            <w:bottom w:w="0" w:type="dxa"/>
            <w:right w:w="108" w:type="dxa"/>
          </w:tblCellMar>
        </w:tblPrEx>
        <w:trPr>
          <w:trHeight w:val="1150"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4</w:t>
            </w:r>
          </w:p>
        </w:tc>
        <w:tc>
          <w:tcPr>
            <w:tcW w:w="136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eastAsia="宋体" w:cs="宋体"/>
                <w:sz w:val="24"/>
              </w:rPr>
              <w:t>是否接受联合体</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本次</w:t>
            </w:r>
            <w:r>
              <w:rPr>
                <w:rFonts w:hint="eastAsia" w:ascii="宋体" w:hAnsi="宋体" w:cs="宋体"/>
                <w:sz w:val="24"/>
                <w:lang w:eastAsia="zh-CN"/>
              </w:rPr>
              <w:t>询价</w:t>
            </w:r>
            <w:r>
              <w:rPr>
                <w:rFonts w:hint="eastAsia" w:ascii="宋体" w:hAnsi="宋体" w:cs="宋体"/>
                <w:sz w:val="24"/>
                <w:lang w:val="en-US" w:eastAsia="zh-CN"/>
              </w:rPr>
              <w:t>不</w:t>
            </w:r>
            <w:r>
              <w:rPr>
                <w:rFonts w:hint="eastAsia" w:ascii="宋体" w:hAnsi="宋体" w:eastAsia="宋体" w:cs="宋体"/>
                <w:sz w:val="24"/>
                <w:highlight w:val="none"/>
              </w:rPr>
              <w:t>接受联合体</w:t>
            </w:r>
            <w:r>
              <w:rPr>
                <w:rFonts w:hint="eastAsia" w:ascii="宋体" w:hAnsi="宋体" w:cs="宋体"/>
                <w:sz w:val="24"/>
                <w:highlight w:val="none"/>
                <w:lang w:eastAsia="zh-CN"/>
              </w:rPr>
              <w:t>询价</w:t>
            </w:r>
            <w:r>
              <w:rPr>
                <w:rFonts w:hint="eastAsia" w:ascii="宋体" w:hAnsi="宋体" w:eastAsia="宋体" w:cs="宋体"/>
                <w:sz w:val="24"/>
                <w:highlight w:val="none"/>
              </w:rPr>
              <w:t>投标</w:t>
            </w:r>
            <w:r>
              <w:rPr>
                <w:rFonts w:hint="eastAsia" w:ascii="宋体" w:hAnsi="宋体" w:eastAsia="宋体" w:cs="宋体"/>
                <w:sz w:val="24"/>
              </w:rPr>
              <w:t>。</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5</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保密</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参与</w:t>
            </w:r>
            <w:r>
              <w:rPr>
                <w:rFonts w:hint="eastAsia" w:ascii="宋体" w:hAnsi="宋体" w:cs="宋体"/>
                <w:sz w:val="24"/>
                <w:lang w:eastAsia="zh-CN"/>
              </w:rPr>
              <w:t>询价</w:t>
            </w:r>
            <w:r>
              <w:rPr>
                <w:rFonts w:hint="eastAsia" w:ascii="宋体" w:hAnsi="宋体" w:eastAsia="宋体" w:cs="宋体"/>
                <w:sz w:val="24"/>
              </w:rPr>
              <w:t>活动的各方应对</w:t>
            </w:r>
            <w:r>
              <w:rPr>
                <w:rFonts w:hint="eastAsia" w:ascii="宋体" w:hAnsi="宋体" w:cs="宋体"/>
                <w:sz w:val="24"/>
                <w:lang w:eastAsia="zh-CN"/>
              </w:rPr>
              <w:t>询价</w:t>
            </w:r>
            <w:r>
              <w:rPr>
                <w:rFonts w:hint="eastAsia" w:ascii="宋体" w:hAnsi="宋体" w:eastAsia="宋体" w:cs="宋体"/>
                <w:sz w:val="24"/>
              </w:rPr>
              <w:t>文件和</w:t>
            </w:r>
            <w:r>
              <w:rPr>
                <w:rFonts w:hint="eastAsia" w:ascii="宋体" w:hAnsi="宋体" w:cs="宋体"/>
                <w:sz w:val="24"/>
                <w:lang w:eastAsia="zh-CN"/>
              </w:rPr>
              <w:t>询价</w:t>
            </w:r>
            <w:r>
              <w:rPr>
                <w:rFonts w:hint="eastAsia" w:ascii="宋体" w:hAnsi="宋体" w:eastAsia="宋体" w:cs="宋体"/>
                <w:sz w:val="24"/>
              </w:rPr>
              <w:t>申请文件中的商业和技术等秘密保密，违者应对由此造成的后果承担法律责任。</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6</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文件的组成</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公告</w:t>
            </w:r>
          </w:p>
          <w:p>
            <w:pPr>
              <w:pStyle w:val="22"/>
              <w:ind w:right="73" w:rightChars="35"/>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询价</w:t>
            </w:r>
            <w:r>
              <w:rPr>
                <w:rFonts w:hint="eastAsia" w:ascii="宋体" w:hAnsi="宋体" w:eastAsia="宋体" w:cs="宋体"/>
                <w:sz w:val="24"/>
              </w:rPr>
              <w:t>须知</w:t>
            </w:r>
          </w:p>
          <w:p>
            <w:pPr>
              <w:pStyle w:val="22"/>
              <w:ind w:right="73" w:rightChars="35"/>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eastAsia="zh-CN"/>
              </w:rPr>
              <w:t>询价</w:t>
            </w:r>
            <w:r>
              <w:rPr>
                <w:rFonts w:hint="eastAsia" w:ascii="宋体" w:hAnsi="宋体" w:eastAsia="宋体" w:cs="宋体"/>
                <w:sz w:val="24"/>
              </w:rPr>
              <w:t>办法</w:t>
            </w:r>
          </w:p>
          <w:p>
            <w:pPr>
              <w:pStyle w:val="22"/>
              <w:ind w:right="73" w:rightChars="35"/>
              <w:rPr>
                <w:rFonts w:hint="eastAsia" w:ascii="宋体" w:hAnsi="宋体" w:eastAsia="宋体" w:cs="宋体"/>
                <w:sz w:val="24"/>
              </w:rPr>
            </w:pPr>
            <w:r>
              <w:rPr>
                <w:rFonts w:hint="eastAsia" w:ascii="宋体" w:hAnsi="宋体" w:eastAsia="宋体" w:cs="宋体"/>
                <w:sz w:val="24"/>
              </w:rPr>
              <w:t>4、合同文件格式</w:t>
            </w:r>
          </w:p>
          <w:p>
            <w:pPr>
              <w:pStyle w:val="22"/>
              <w:ind w:right="73" w:rightChars="35"/>
              <w:rPr>
                <w:rFonts w:hint="eastAsia" w:ascii="宋体" w:hAnsi="宋体" w:eastAsia="宋体" w:cs="宋体"/>
                <w:sz w:val="24"/>
              </w:rPr>
            </w:pPr>
            <w:r>
              <w:rPr>
                <w:rFonts w:hint="eastAsia" w:ascii="宋体" w:hAnsi="宋体" w:eastAsia="宋体" w:cs="宋体"/>
                <w:sz w:val="24"/>
              </w:rPr>
              <w:t>5、</w:t>
            </w:r>
            <w:r>
              <w:rPr>
                <w:rFonts w:hint="eastAsia" w:ascii="宋体" w:hAnsi="宋体" w:cs="宋体"/>
                <w:sz w:val="24"/>
                <w:lang w:eastAsia="zh-CN"/>
              </w:rPr>
              <w:t>询价</w:t>
            </w:r>
            <w:r>
              <w:rPr>
                <w:rFonts w:hint="eastAsia" w:ascii="宋体" w:hAnsi="宋体" w:eastAsia="宋体" w:cs="宋体"/>
                <w:sz w:val="24"/>
              </w:rPr>
              <w:t>申请文件格式</w:t>
            </w:r>
          </w:p>
        </w:tc>
      </w:tr>
      <w:tr>
        <w:tblPrEx>
          <w:tblCellMar>
            <w:top w:w="0" w:type="dxa"/>
            <w:left w:w="108" w:type="dxa"/>
            <w:bottom w:w="0" w:type="dxa"/>
            <w:right w:w="108" w:type="dxa"/>
          </w:tblCellMar>
        </w:tblPrEx>
        <w:trPr>
          <w:trHeight w:val="2814"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7</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文件的澄清和修改</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申请人应仔细阅读和检查</w:t>
            </w:r>
            <w:r>
              <w:rPr>
                <w:rFonts w:hint="eastAsia" w:ascii="宋体" w:hAnsi="宋体" w:cs="宋体"/>
                <w:sz w:val="24"/>
                <w:lang w:eastAsia="zh-CN"/>
              </w:rPr>
              <w:t>询价</w:t>
            </w:r>
            <w:r>
              <w:rPr>
                <w:rFonts w:hint="eastAsia" w:ascii="宋体" w:hAnsi="宋体" w:eastAsia="宋体" w:cs="宋体"/>
                <w:sz w:val="24"/>
              </w:rPr>
              <w:t>文件的全部内容。如有疑问，应以书面形式要求</w:t>
            </w:r>
            <w:r>
              <w:rPr>
                <w:rFonts w:hint="eastAsia" w:ascii="宋体" w:hAnsi="宋体" w:cs="宋体"/>
                <w:sz w:val="24"/>
                <w:lang w:eastAsia="zh-CN"/>
              </w:rPr>
              <w:t>询价</w:t>
            </w:r>
            <w:r>
              <w:rPr>
                <w:rFonts w:hint="eastAsia" w:ascii="宋体" w:hAnsi="宋体" w:eastAsia="宋体" w:cs="宋体"/>
                <w:sz w:val="24"/>
              </w:rPr>
              <w:t>人澄清；</w:t>
            </w:r>
            <w:r>
              <w:rPr>
                <w:rFonts w:hint="eastAsia" w:ascii="宋体" w:hAnsi="宋体" w:cs="宋体"/>
                <w:sz w:val="24"/>
                <w:lang w:eastAsia="zh-CN"/>
              </w:rPr>
              <w:t>询价</w:t>
            </w:r>
            <w:r>
              <w:rPr>
                <w:rFonts w:hint="eastAsia" w:ascii="宋体" w:hAnsi="宋体" w:eastAsia="宋体" w:cs="宋体"/>
                <w:sz w:val="24"/>
              </w:rPr>
              <w:t>人将在</w:t>
            </w:r>
            <w:r>
              <w:rPr>
                <w:rFonts w:hint="eastAsia" w:ascii="宋体" w:hAnsi="宋体" w:cs="宋体"/>
                <w:sz w:val="24"/>
                <w:lang w:eastAsia="zh-CN"/>
              </w:rPr>
              <w:t>询价</w:t>
            </w:r>
            <w:r>
              <w:rPr>
                <w:rFonts w:hint="eastAsia" w:ascii="宋体" w:hAnsi="宋体" w:eastAsia="宋体" w:cs="宋体"/>
                <w:sz w:val="24"/>
              </w:rPr>
              <w:t>截止日前向</w:t>
            </w:r>
            <w:r>
              <w:rPr>
                <w:rFonts w:hint="eastAsia" w:ascii="宋体" w:hAnsi="宋体" w:cs="宋体"/>
                <w:sz w:val="24"/>
                <w:lang w:eastAsia="zh-CN"/>
              </w:rPr>
              <w:t>询价</w:t>
            </w:r>
            <w:r>
              <w:rPr>
                <w:rFonts w:hint="eastAsia" w:ascii="宋体" w:hAnsi="宋体" w:eastAsia="宋体" w:cs="宋体"/>
                <w:sz w:val="24"/>
              </w:rPr>
              <w:t>申请人进行澄清或对</w:t>
            </w:r>
            <w:r>
              <w:rPr>
                <w:rFonts w:hint="eastAsia" w:ascii="宋体" w:hAnsi="宋体" w:cs="宋体"/>
                <w:sz w:val="24"/>
                <w:lang w:eastAsia="zh-CN"/>
              </w:rPr>
              <w:t>询价</w:t>
            </w:r>
            <w:r>
              <w:rPr>
                <w:rFonts w:hint="eastAsia" w:ascii="宋体" w:hAnsi="宋体" w:eastAsia="宋体" w:cs="宋体"/>
                <w:sz w:val="24"/>
              </w:rPr>
              <w:t>文件进行修改，并以书面形式发给所有</w:t>
            </w:r>
            <w:r>
              <w:rPr>
                <w:rFonts w:hint="eastAsia" w:ascii="宋体" w:hAnsi="宋体" w:cs="宋体"/>
                <w:sz w:val="24"/>
                <w:lang w:eastAsia="zh-CN"/>
              </w:rPr>
              <w:t>询价</w:t>
            </w:r>
            <w:r>
              <w:rPr>
                <w:rFonts w:hint="eastAsia" w:ascii="宋体" w:hAnsi="宋体" w:eastAsia="宋体" w:cs="宋体"/>
                <w:sz w:val="24"/>
              </w:rPr>
              <w:t>申请人，</w:t>
            </w:r>
            <w:r>
              <w:rPr>
                <w:rFonts w:hint="eastAsia" w:ascii="宋体" w:hAnsi="宋体" w:cs="宋体"/>
                <w:sz w:val="24"/>
                <w:lang w:eastAsia="zh-CN"/>
              </w:rPr>
              <w:t>询价</w:t>
            </w:r>
            <w:r>
              <w:rPr>
                <w:rFonts w:hint="eastAsia" w:ascii="宋体" w:hAnsi="宋体" w:eastAsia="宋体" w:cs="宋体"/>
                <w:sz w:val="24"/>
              </w:rPr>
              <w:t>申请人应在收到澄清或修改后24小时内以书面形式向</w:t>
            </w:r>
            <w:r>
              <w:rPr>
                <w:rFonts w:hint="eastAsia" w:ascii="宋体" w:hAnsi="宋体" w:cs="宋体"/>
                <w:sz w:val="24"/>
                <w:lang w:eastAsia="zh-CN"/>
              </w:rPr>
              <w:t>询价</w:t>
            </w:r>
            <w:r>
              <w:rPr>
                <w:rFonts w:hint="eastAsia" w:ascii="宋体" w:hAnsi="宋体" w:eastAsia="宋体" w:cs="宋体"/>
                <w:sz w:val="24"/>
              </w:rPr>
              <w:t>人确认收到澄清或修改文件。</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color w:val="auto"/>
                <w:sz w:val="24"/>
                <w:highlight w:val="none"/>
              </w:rPr>
            </w:pPr>
            <w:r>
              <w:rPr>
                <w:rFonts w:hint="eastAsia" w:ascii="宋体" w:hAnsi="宋体" w:cs="宋体"/>
                <w:color w:val="auto"/>
                <w:sz w:val="24"/>
                <w:highlight w:val="none"/>
                <w:lang w:eastAsia="zh-CN"/>
              </w:rPr>
              <w:t>询价</w:t>
            </w:r>
            <w:r>
              <w:rPr>
                <w:rFonts w:hint="eastAsia" w:ascii="宋体" w:hAnsi="宋体" w:eastAsia="宋体" w:cs="宋体"/>
                <w:color w:val="auto"/>
                <w:sz w:val="24"/>
                <w:highlight w:val="none"/>
              </w:rPr>
              <w:t>截止时间</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分</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9</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申请文件的组成</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申请报价函</w:t>
            </w:r>
          </w:p>
          <w:p>
            <w:pPr>
              <w:pStyle w:val="22"/>
              <w:ind w:right="73" w:rightChars="35"/>
              <w:rPr>
                <w:rFonts w:hint="eastAsia" w:ascii="宋体" w:hAnsi="宋体" w:eastAsia="宋体" w:cs="宋体"/>
                <w:sz w:val="24"/>
              </w:rPr>
            </w:pPr>
            <w:r>
              <w:rPr>
                <w:rFonts w:hint="eastAsia" w:ascii="宋体" w:hAnsi="宋体" w:eastAsia="宋体" w:cs="宋体"/>
                <w:sz w:val="24"/>
              </w:rPr>
              <w:t>2、法定代表身份证明及授权委托书</w:t>
            </w:r>
          </w:p>
          <w:p>
            <w:pPr>
              <w:pStyle w:val="22"/>
              <w:ind w:right="73" w:rightChars="35"/>
              <w:rPr>
                <w:rFonts w:hint="eastAsia" w:ascii="宋体" w:hAnsi="宋体" w:eastAsia="宋体" w:cs="宋体"/>
                <w:sz w:val="24"/>
              </w:rPr>
            </w:pPr>
            <w:r>
              <w:rPr>
                <w:rFonts w:hint="eastAsia" w:ascii="宋体" w:hAnsi="宋体" w:eastAsia="宋体" w:cs="宋体"/>
                <w:sz w:val="24"/>
              </w:rPr>
              <w:t>3、报价组成一览表</w:t>
            </w:r>
          </w:p>
          <w:p>
            <w:pPr>
              <w:pStyle w:val="22"/>
              <w:ind w:right="73" w:rightChars="35"/>
              <w:rPr>
                <w:rFonts w:hint="eastAsia" w:ascii="宋体" w:hAnsi="宋体" w:eastAsia="宋体" w:cs="宋体"/>
                <w:sz w:val="24"/>
              </w:rPr>
            </w:pPr>
            <w:r>
              <w:rPr>
                <w:rFonts w:hint="eastAsia" w:ascii="宋体" w:hAnsi="宋体" w:eastAsia="宋体" w:cs="宋体"/>
                <w:sz w:val="24"/>
              </w:rPr>
              <w:t>4、资格审查资料</w:t>
            </w:r>
          </w:p>
          <w:p>
            <w:pPr>
              <w:pStyle w:val="22"/>
              <w:ind w:right="73" w:rightChars="35"/>
              <w:rPr>
                <w:rFonts w:hint="eastAsia" w:ascii="宋体" w:hAnsi="宋体" w:eastAsia="宋体" w:cs="宋体"/>
                <w:sz w:val="24"/>
              </w:rPr>
            </w:pPr>
            <w:r>
              <w:rPr>
                <w:rFonts w:hint="eastAsia" w:ascii="宋体" w:hAnsi="宋体" w:eastAsia="宋体" w:cs="宋体"/>
                <w:sz w:val="24"/>
              </w:rPr>
              <w:t>5、投标人认为必须提供的其他资料</w:t>
            </w:r>
          </w:p>
          <w:p>
            <w:pPr>
              <w:pStyle w:val="22"/>
              <w:ind w:right="73" w:rightChars="35"/>
              <w:rPr>
                <w:rFonts w:hint="eastAsia" w:ascii="宋体" w:hAnsi="宋体" w:eastAsia="宋体" w:cs="宋体"/>
                <w:sz w:val="24"/>
              </w:rPr>
            </w:pPr>
            <w:r>
              <w:rPr>
                <w:rFonts w:hint="eastAsia" w:ascii="宋体" w:hAnsi="宋体" w:eastAsia="宋体" w:cs="宋体"/>
                <w:sz w:val="24"/>
              </w:rPr>
              <w:t>6、技术方案</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10</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报价</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申请人根据本项目市场情况及自身情况进行报价，报价总价不得高于最高限价，否则以废标处理。</w:t>
            </w:r>
          </w:p>
          <w:p>
            <w:pPr>
              <w:pStyle w:val="22"/>
              <w:ind w:right="73" w:rightChars="35"/>
              <w:rPr>
                <w:rFonts w:hint="eastAsia" w:ascii="宋体" w:hAnsi="宋体" w:eastAsia="宋体" w:cs="宋体"/>
                <w:sz w:val="24"/>
              </w:rPr>
            </w:pPr>
            <w:r>
              <w:rPr>
                <w:rFonts w:hint="eastAsia" w:ascii="宋体" w:hAnsi="宋体" w:eastAsia="宋体" w:cs="宋体"/>
                <w:sz w:val="24"/>
              </w:rPr>
              <w:t>2、本项目竞标报价为包干总价，包含为完成本咨询服务工作的所有费用，</w:t>
            </w:r>
            <w:r>
              <w:rPr>
                <w:rFonts w:hint="eastAsia" w:ascii="宋体" w:hAnsi="宋体" w:cs="宋体"/>
                <w:sz w:val="24"/>
                <w:lang w:eastAsia="zh-CN"/>
              </w:rPr>
              <w:t>询价</w:t>
            </w:r>
            <w:r>
              <w:rPr>
                <w:rFonts w:hint="eastAsia" w:ascii="宋体" w:hAnsi="宋体" w:eastAsia="宋体" w:cs="宋体"/>
                <w:sz w:val="24"/>
              </w:rPr>
              <w:t>申请人中选后不得以任何理由要求</w:t>
            </w:r>
            <w:r>
              <w:rPr>
                <w:rFonts w:hint="eastAsia" w:ascii="宋体" w:hAnsi="宋体" w:cs="宋体"/>
                <w:sz w:val="24"/>
                <w:lang w:eastAsia="zh-CN"/>
              </w:rPr>
              <w:t>询价</w:t>
            </w:r>
            <w:r>
              <w:rPr>
                <w:rFonts w:hint="eastAsia" w:ascii="宋体" w:hAnsi="宋体" w:eastAsia="宋体" w:cs="宋体"/>
                <w:sz w:val="24"/>
              </w:rPr>
              <w:t>人增加任何费用。</w:t>
            </w:r>
          </w:p>
          <w:p>
            <w:pPr>
              <w:pStyle w:val="22"/>
              <w:ind w:right="73" w:rightChars="35"/>
              <w:rPr>
                <w:rFonts w:hint="eastAsia" w:ascii="宋体" w:hAnsi="宋体" w:eastAsia="宋体" w:cs="宋体"/>
                <w:sz w:val="24"/>
              </w:rPr>
            </w:pPr>
            <w:r>
              <w:rPr>
                <w:rFonts w:hint="eastAsia" w:ascii="宋体" w:hAnsi="宋体" w:eastAsia="宋体" w:cs="宋体"/>
                <w:sz w:val="24"/>
              </w:rPr>
              <w:t>3、本项目须开具增值税专用发票，相关税费已包含在竞标报价中。</w:t>
            </w:r>
          </w:p>
        </w:tc>
      </w:tr>
      <w:tr>
        <w:tblPrEx>
          <w:tblCellMar>
            <w:top w:w="0" w:type="dxa"/>
            <w:left w:w="108" w:type="dxa"/>
            <w:bottom w:w="0" w:type="dxa"/>
            <w:right w:w="108" w:type="dxa"/>
          </w:tblCellMar>
        </w:tblPrEx>
        <w:trPr>
          <w:trHeight w:val="802"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lang w:eastAsia="zh-CN"/>
              </w:rPr>
            </w:pPr>
            <w:r>
              <w:rPr>
                <w:rFonts w:hint="eastAsia" w:ascii="宋体" w:hAnsi="宋体" w:eastAsia="宋体" w:cs="宋体"/>
                <w:sz w:val="24"/>
                <w:lang w:eastAsia="zh-CN"/>
              </w:rPr>
              <w:t>11</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lang w:eastAsia="zh-CN"/>
              </w:rPr>
            </w:pPr>
            <w:r>
              <w:rPr>
                <w:rFonts w:hint="eastAsia" w:ascii="宋体" w:hAnsi="宋体" w:eastAsia="宋体" w:cs="宋体"/>
                <w:sz w:val="24"/>
                <w:lang w:eastAsia="zh-CN"/>
              </w:rPr>
              <w:t>最高限价</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jc w:val="left"/>
              <w:rPr>
                <w:rFonts w:hint="eastAsia" w:ascii="宋体" w:hAnsi="宋体" w:eastAsia="宋体" w:cs="宋体"/>
                <w:sz w:val="24"/>
                <w:lang w:eastAsia="zh-CN"/>
              </w:rPr>
            </w:pPr>
            <w:r>
              <w:rPr>
                <w:rFonts w:hint="eastAsia" w:ascii="宋体" w:hAnsi="宋体" w:eastAsia="宋体" w:cs="宋体"/>
                <w:sz w:val="24"/>
                <w:lang w:val="en-US" w:eastAsia="zh-CN"/>
              </w:rPr>
              <w:t>90</w:t>
            </w:r>
            <w:r>
              <w:rPr>
                <w:rFonts w:hint="eastAsia" w:ascii="宋体" w:hAnsi="宋体" w:eastAsia="宋体" w:cs="宋体"/>
                <w:sz w:val="24"/>
                <w:lang w:eastAsia="zh-CN"/>
              </w:rPr>
              <w:t>万元</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12</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有效期</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自递交</w:t>
            </w:r>
            <w:r>
              <w:rPr>
                <w:rFonts w:hint="eastAsia" w:ascii="宋体" w:hAnsi="宋体" w:cs="宋体"/>
                <w:sz w:val="24"/>
                <w:lang w:eastAsia="zh-CN"/>
              </w:rPr>
              <w:t>询价</w:t>
            </w:r>
            <w:r>
              <w:rPr>
                <w:rFonts w:hint="eastAsia" w:ascii="宋体" w:hAnsi="宋体" w:eastAsia="宋体" w:cs="宋体"/>
                <w:sz w:val="24"/>
              </w:rPr>
              <w:t>申请文件截止之日起计算</w:t>
            </w:r>
            <w:r>
              <w:rPr>
                <w:rFonts w:hint="eastAsia" w:ascii="宋体" w:hAnsi="宋体" w:eastAsia="宋体" w:cs="宋体"/>
                <w:sz w:val="24"/>
                <w:u w:val="single"/>
              </w:rPr>
              <w:t>90</w:t>
            </w:r>
            <w:r>
              <w:rPr>
                <w:rFonts w:hint="eastAsia" w:ascii="宋体" w:hAnsi="宋体" w:eastAsia="宋体" w:cs="宋体"/>
                <w:sz w:val="24"/>
              </w:rPr>
              <w:t>天</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13</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申请文件份数</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正本1份，副本1份</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14</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申请文件的编制、签署和盖章</w:t>
            </w:r>
          </w:p>
          <w:p>
            <w:pPr>
              <w:pStyle w:val="22"/>
              <w:ind w:right="73" w:rightChars="35"/>
              <w:rPr>
                <w:rFonts w:hint="eastAsia" w:ascii="宋体" w:hAnsi="宋体" w:eastAsia="宋体" w:cs="宋体"/>
                <w:sz w:val="24"/>
              </w:rPr>
            </w:pP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申请文件应按“五、</w:t>
            </w:r>
            <w:r>
              <w:rPr>
                <w:rFonts w:hint="eastAsia" w:ascii="宋体" w:hAnsi="宋体" w:cs="宋体"/>
                <w:sz w:val="24"/>
                <w:lang w:eastAsia="zh-CN"/>
              </w:rPr>
              <w:t>询价</w:t>
            </w:r>
            <w:r>
              <w:rPr>
                <w:rFonts w:hint="eastAsia" w:ascii="宋体" w:hAnsi="宋体" w:eastAsia="宋体" w:cs="宋体"/>
                <w:sz w:val="24"/>
              </w:rPr>
              <w:t>申请文件格式”要求进行编写。</w:t>
            </w:r>
          </w:p>
          <w:p>
            <w:pPr>
              <w:pStyle w:val="22"/>
              <w:ind w:right="73" w:rightChars="35"/>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询价</w:t>
            </w:r>
            <w:r>
              <w:rPr>
                <w:rFonts w:hint="eastAsia" w:ascii="宋体" w:hAnsi="宋体" w:eastAsia="宋体" w:cs="宋体"/>
                <w:sz w:val="24"/>
              </w:rPr>
              <w:t>申请文件应当对</w:t>
            </w:r>
            <w:r>
              <w:rPr>
                <w:rFonts w:hint="eastAsia" w:ascii="宋体" w:hAnsi="宋体" w:cs="宋体"/>
                <w:sz w:val="24"/>
                <w:lang w:eastAsia="zh-CN"/>
              </w:rPr>
              <w:t>询价</w:t>
            </w:r>
            <w:r>
              <w:rPr>
                <w:rFonts w:hint="eastAsia" w:ascii="宋体" w:hAnsi="宋体" w:eastAsia="宋体" w:cs="宋体"/>
                <w:sz w:val="24"/>
              </w:rPr>
              <w:t>文件有关服务期限、</w:t>
            </w:r>
            <w:r>
              <w:rPr>
                <w:rFonts w:hint="eastAsia" w:ascii="宋体" w:hAnsi="宋体" w:cs="宋体"/>
                <w:sz w:val="24"/>
                <w:lang w:eastAsia="zh-CN"/>
              </w:rPr>
              <w:t>询价</w:t>
            </w:r>
            <w:r>
              <w:rPr>
                <w:rFonts w:hint="eastAsia" w:ascii="宋体" w:hAnsi="宋体" w:eastAsia="宋体" w:cs="宋体"/>
                <w:sz w:val="24"/>
              </w:rPr>
              <w:t>范围等实质性内容作出响应。</w:t>
            </w:r>
          </w:p>
          <w:p>
            <w:pPr>
              <w:pStyle w:val="22"/>
              <w:ind w:right="73" w:rightChars="35"/>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eastAsia="zh-CN"/>
              </w:rPr>
              <w:t>询价</w:t>
            </w:r>
            <w:r>
              <w:rPr>
                <w:rFonts w:hint="eastAsia" w:ascii="宋体" w:hAnsi="宋体" w:eastAsia="宋体" w:cs="宋体"/>
                <w:sz w:val="24"/>
              </w:rPr>
              <w:t>申请文件应用不裉色的材料书写或打印，并对</w:t>
            </w:r>
            <w:r>
              <w:rPr>
                <w:rFonts w:hint="eastAsia" w:ascii="宋体" w:hAnsi="宋体" w:cs="宋体"/>
                <w:sz w:val="24"/>
                <w:lang w:eastAsia="zh-CN"/>
              </w:rPr>
              <w:t>询价</w:t>
            </w:r>
            <w:r>
              <w:rPr>
                <w:rFonts w:hint="eastAsia" w:ascii="宋体" w:hAnsi="宋体" w:eastAsia="宋体" w:cs="宋体"/>
                <w:sz w:val="24"/>
              </w:rPr>
              <w:t>申请文件编制连续页码，逐页盖章，法定代理人或委托代理人按“五、</w:t>
            </w:r>
            <w:r>
              <w:rPr>
                <w:rFonts w:hint="eastAsia" w:ascii="宋体" w:hAnsi="宋体" w:cs="宋体"/>
                <w:sz w:val="24"/>
                <w:lang w:eastAsia="zh-CN"/>
              </w:rPr>
              <w:t>询价</w:t>
            </w:r>
            <w:r>
              <w:rPr>
                <w:rFonts w:hint="eastAsia" w:ascii="宋体" w:hAnsi="宋体" w:eastAsia="宋体" w:cs="宋体"/>
                <w:sz w:val="24"/>
              </w:rPr>
              <w:t>申请文件格式”要求进行签字或盖个人签章。</w:t>
            </w:r>
          </w:p>
          <w:p>
            <w:pPr>
              <w:pStyle w:val="22"/>
              <w:ind w:right="73" w:rightChars="35"/>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eastAsia="zh-CN"/>
              </w:rPr>
              <w:t>询价</w:t>
            </w:r>
            <w:r>
              <w:rPr>
                <w:rFonts w:hint="eastAsia" w:ascii="宋体" w:hAnsi="宋体" w:eastAsia="宋体" w:cs="宋体"/>
                <w:sz w:val="24"/>
              </w:rPr>
              <w:t>申请文件正、副本应分别装订成册，不得采用活页夹装订，否则，</w:t>
            </w:r>
            <w:r>
              <w:rPr>
                <w:rFonts w:hint="eastAsia" w:ascii="宋体" w:hAnsi="宋体" w:cs="宋体"/>
                <w:sz w:val="24"/>
                <w:lang w:eastAsia="zh-CN"/>
              </w:rPr>
              <w:t>询价</w:t>
            </w:r>
            <w:r>
              <w:rPr>
                <w:rFonts w:hint="eastAsia" w:ascii="宋体" w:hAnsi="宋体" w:eastAsia="宋体" w:cs="宋体"/>
                <w:sz w:val="24"/>
              </w:rPr>
              <w:t>人对由于</w:t>
            </w:r>
            <w:r>
              <w:rPr>
                <w:rFonts w:hint="eastAsia" w:ascii="宋体" w:hAnsi="宋体" w:cs="宋体"/>
                <w:sz w:val="24"/>
                <w:lang w:eastAsia="zh-CN"/>
              </w:rPr>
              <w:t>询价</w:t>
            </w:r>
            <w:r>
              <w:rPr>
                <w:rFonts w:hint="eastAsia" w:ascii="宋体" w:hAnsi="宋体" w:eastAsia="宋体" w:cs="宋体"/>
                <w:sz w:val="24"/>
              </w:rPr>
              <w:t>申请人文件装订松散而造成的丢失或其他后果不承担任何责任。</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15</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申请文件的密封</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申请文件正副本应同时包装在同一封套中，并在封口处加贴密封条或盖密封章。</w:t>
            </w:r>
          </w:p>
          <w:p>
            <w:pPr>
              <w:pStyle w:val="22"/>
              <w:ind w:right="73" w:rightChars="35"/>
              <w:rPr>
                <w:rFonts w:hint="eastAsia" w:ascii="宋体" w:hAnsi="宋体" w:eastAsia="宋体" w:cs="宋体"/>
                <w:sz w:val="24"/>
              </w:rPr>
            </w:pPr>
            <w:r>
              <w:rPr>
                <w:rFonts w:hint="eastAsia" w:ascii="宋体" w:hAnsi="宋体" w:eastAsia="宋体" w:cs="宋体"/>
                <w:sz w:val="24"/>
              </w:rPr>
              <w:t>2、封套上应以下格式加写标识：</w:t>
            </w:r>
          </w:p>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人名称：</w:t>
            </w:r>
          </w:p>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人地址：</w:t>
            </w:r>
          </w:p>
          <w:p>
            <w:pPr>
              <w:pStyle w:val="22"/>
              <w:ind w:right="73" w:rightChars="35"/>
              <w:rPr>
                <w:rFonts w:hint="eastAsia" w:ascii="宋体" w:hAnsi="宋体" w:eastAsia="宋体" w:cs="宋体"/>
                <w:sz w:val="24"/>
              </w:rPr>
            </w:pPr>
            <w:r>
              <w:rPr>
                <w:rFonts w:hint="eastAsia" w:ascii="宋体" w:hAnsi="宋体" w:cs="宋体"/>
                <w:sz w:val="24"/>
                <w:lang w:val="en-US" w:eastAsia="zh-CN"/>
              </w:rPr>
              <w:t>广绵高速</w:t>
            </w:r>
            <w:r>
              <w:rPr>
                <w:rFonts w:hint="eastAsia" w:ascii="宋体" w:hAnsi="宋体" w:eastAsia="宋体" w:cs="宋体"/>
                <w:sz w:val="24"/>
              </w:rPr>
              <w:t>施工安全总体风险评估（项目名称）</w:t>
            </w:r>
            <w:r>
              <w:rPr>
                <w:rFonts w:hint="eastAsia" w:ascii="宋体" w:hAnsi="宋体" w:cs="宋体"/>
                <w:sz w:val="24"/>
                <w:lang w:eastAsia="zh-CN"/>
              </w:rPr>
              <w:t>询价</w:t>
            </w:r>
            <w:r>
              <w:rPr>
                <w:rFonts w:hint="eastAsia" w:ascii="宋体" w:hAnsi="宋体" w:eastAsia="宋体" w:cs="宋体"/>
                <w:sz w:val="24"/>
              </w:rPr>
              <w:t>申请文件</w:t>
            </w:r>
          </w:p>
          <w:p>
            <w:pPr>
              <w:pStyle w:val="22"/>
              <w:ind w:right="73" w:rightChars="35"/>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22</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sz w:val="24"/>
              </w:rPr>
              <w:t>前不得开启</w:t>
            </w:r>
          </w:p>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申请人名称：</w:t>
            </w:r>
          </w:p>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申请人联系人及电话：</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16</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递交</w:t>
            </w:r>
            <w:r>
              <w:rPr>
                <w:rFonts w:hint="eastAsia" w:ascii="宋体" w:hAnsi="宋体" w:cs="宋体"/>
                <w:sz w:val="24"/>
                <w:lang w:eastAsia="zh-CN"/>
              </w:rPr>
              <w:t>询价</w:t>
            </w:r>
            <w:r>
              <w:rPr>
                <w:rFonts w:hint="eastAsia" w:ascii="宋体" w:hAnsi="宋体" w:eastAsia="宋体" w:cs="宋体"/>
                <w:sz w:val="24"/>
              </w:rPr>
              <w:t>申请文件地点</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lang w:val="en-US" w:eastAsia="zh-CN"/>
              </w:rPr>
              <w:t>四川省广元市利州区水柜路（高速公路广元东收费站旁</w:t>
            </w:r>
            <w:r>
              <w:rPr>
                <w:rFonts w:hint="eastAsia" w:ascii="宋体" w:hAnsi="宋体" w:cs="宋体"/>
                <w:color w:val="auto"/>
                <w:sz w:val="24"/>
                <w:highlight w:val="none"/>
                <w:u w:val="none"/>
                <w:lang w:val="en-US" w:eastAsia="zh-CN"/>
              </w:rPr>
              <w:t>办公楼108室</w:t>
            </w:r>
            <w:r>
              <w:rPr>
                <w:rFonts w:hint="eastAsia" w:ascii="宋体" w:hAnsi="宋体" w:eastAsia="宋体" w:cs="宋体"/>
                <w:sz w:val="24"/>
                <w:lang w:val="en-US" w:eastAsia="zh-CN"/>
              </w:rPr>
              <w:t>）</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17</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时间和地点</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时间：同</w:t>
            </w:r>
            <w:r>
              <w:rPr>
                <w:rFonts w:hint="eastAsia" w:ascii="宋体" w:hAnsi="宋体" w:cs="宋体"/>
                <w:sz w:val="24"/>
                <w:lang w:eastAsia="zh-CN"/>
              </w:rPr>
              <w:t>询价</w:t>
            </w:r>
            <w:r>
              <w:rPr>
                <w:rFonts w:hint="eastAsia" w:ascii="宋体" w:hAnsi="宋体" w:eastAsia="宋体" w:cs="宋体"/>
                <w:sz w:val="24"/>
              </w:rPr>
              <w:t>截止时间</w:t>
            </w:r>
          </w:p>
          <w:p>
            <w:pPr>
              <w:pStyle w:val="22"/>
              <w:ind w:right="73" w:rightChars="35"/>
              <w:rPr>
                <w:rFonts w:hint="eastAsia" w:ascii="宋体" w:hAnsi="宋体" w:eastAsia="宋体" w:cs="宋体"/>
                <w:sz w:val="24"/>
                <w:u w:val="single"/>
              </w:rPr>
            </w:pPr>
            <w:r>
              <w:rPr>
                <w:rFonts w:hint="eastAsia" w:ascii="宋体" w:hAnsi="宋体" w:cs="宋体"/>
                <w:sz w:val="24"/>
                <w:lang w:eastAsia="zh-CN"/>
              </w:rPr>
              <w:t>询价</w:t>
            </w:r>
            <w:r>
              <w:rPr>
                <w:rFonts w:hint="eastAsia" w:ascii="宋体" w:hAnsi="宋体" w:eastAsia="宋体" w:cs="宋体"/>
                <w:sz w:val="24"/>
              </w:rPr>
              <w:t>地点：</w:t>
            </w:r>
            <w:r>
              <w:rPr>
                <w:rFonts w:hint="eastAsia" w:ascii="宋体" w:hAnsi="宋体" w:eastAsia="宋体" w:cs="宋体"/>
                <w:color w:val="auto"/>
                <w:sz w:val="24"/>
                <w:highlight w:val="none"/>
                <w:u w:val="none"/>
                <w:lang w:val="en-US" w:eastAsia="zh-CN"/>
              </w:rPr>
              <w:t>四川</w:t>
            </w:r>
            <w:r>
              <w:rPr>
                <w:rFonts w:hint="eastAsia" w:ascii="宋体" w:hAnsi="宋体" w:cs="宋体"/>
                <w:color w:val="auto"/>
                <w:sz w:val="24"/>
                <w:highlight w:val="none"/>
                <w:u w:val="none"/>
                <w:lang w:val="en-US" w:eastAsia="zh-CN"/>
              </w:rPr>
              <w:t>省广元市利州区水柜路（高速公路广元东收费站旁办公楼108室）</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18</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程序</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eastAsia="宋体" w:cs="宋体"/>
                <w:sz w:val="24"/>
              </w:rPr>
              <w:t>密封情况检查：由</w:t>
            </w:r>
            <w:r>
              <w:rPr>
                <w:rFonts w:hint="eastAsia" w:ascii="宋体" w:hAnsi="宋体" w:cs="宋体"/>
                <w:sz w:val="24"/>
                <w:lang w:eastAsia="zh-CN"/>
              </w:rPr>
              <w:t>询价</w:t>
            </w:r>
            <w:r>
              <w:rPr>
                <w:rFonts w:hint="eastAsia" w:ascii="宋体" w:hAnsi="宋体" w:eastAsia="宋体" w:cs="宋体"/>
                <w:sz w:val="24"/>
              </w:rPr>
              <w:t>申请人代表检查。</w:t>
            </w:r>
          </w:p>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顺序：随机</w:t>
            </w:r>
            <w:r>
              <w:rPr>
                <w:rFonts w:hint="eastAsia" w:ascii="宋体" w:hAnsi="宋体" w:cs="宋体"/>
                <w:sz w:val="24"/>
                <w:lang w:eastAsia="zh-CN"/>
              </w:rPr>
              <w:t>询价</w:t>
            </w:r>
            <w:r>
              <w:rPr>
                <w:rFonts w:hint="eastAsia" w:ascii="宋体" w:hAnsi="宋体" w:eastAsia="宋体" w:cs="宋体"/>
                <w:sz w:val="24"/>
              </w:rPr>
              <w:t>。</w:t>
            </w:r>
          </w:p>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现场，若</w:t>
            </w:r>
            <w:r>
              <w:rPr>
                <w:rFonts w:hint="eastAsia" w:ascii="宋体" w:hAnsi="宋体" w:cs="宋体"/>
                <w:sz w:val="24"/>
                <w:lang w:eastAsia="zh-CN"/>
              </w:rPr>
              <w:t>询价</w:t>
            </w:r>
            <w:r>
              <w:rPr>
                <w:rFonts w:hint="eastAsia" w:ascii="宋体" w:hAnsi="宋体" w:eastAsia="宋体" w:cs="宋体"/>
                <w:sz w:val="24"/>
              </w:rPr>
              <w:t>人发现</w:t>
            </w:r>
            <w:r>
              <w:rPr>
                <w:rFonts w:hint="eastAsia" w:ascii="宋体" w:hAnsi="宋体" w:cs="宋体"/>
                <w:sz w:val="24"/>
                <w:lang w:eastAsia="zh-CN"/>
              </w:rPr>
              <w:t>询价</w:t>
            </w:r>
            <w:r>
              <w:rPr>
                <w:rFonts w:hint="eastAsia" w:ascii="宋体" w:hAnsi="宋体" w:eastAsia="宋体" w:cs="宋体"/>
                <w:sz w:val="24"/>
              </w:rPr>
              <w:t>申请人的</w:t>
            </w:r>
            <w:r>
              <w:rPr>
                <w:rFonts w:hint="eastAsia" w:ascii="宋体" w:hAnsi="宋体" w:cs="宋体"/>
                <w:sz w:val="24"/>
                <w:lang w:eastAsia="zh-CN"/>
              </w:rPr>
              <w:t>询价</w:t>
            </w:r>
            <w:r>
              <w:rPr>
                <w:rFonts w:hint="eastAsia" w:ascii="宋体" w:hAnsi="宋体" w:eastAsia="宋体" w:cs="宋体"/>
                <w:sz w:val="24"/>
              </w:rPr>
              <w:t>申请文件出现以下任一情况，将当场宣布为废标：</w:t>
            </w:r>
          </w:p>
          <w:p>
            <w:pPr>
              <w:pStyle w:val="22"/>
              <w:ind w:right="73" w:rightChars="35"/>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申请文件的正、副本份数不满足</w:t>
            </w:r>
            <w:r>
              <w:rPr>
                <w:rFonts w:hint="eastAsia" w:ascii="宋体" w:hAnsi="宋体" w:cs="宋体"/>
                <w:sz w:val="24"/>
                <w:lang w:eastAsia="zh-CN"/>
              </w:rPr>
              <w:t>询价</w:t>
            </w:r>
            <w:r>
              <w:rPr>
                <w:rFonts w:hint="eastAsia" w:ascii="宋体" w:hAnsi="宋体" w:eastAsia="宋体" w:cs="宋体"/>
                <w:sz w:val="24"/>
              </w:rPr>
              <w:t>文件规定；</w:t>
            </w:r>
          </w:p>
          <w:p>
            <w:pPr>
              <w:pStyle w:val="22"/>
              <w:ind w:right="73" w:rightChars="35"/>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询价</w:t>
            </w:r>
            <w:r>
              <w:rPr>
                <w:rFonts w:hint="eastAsia" w:ascii="宋体" w:hAnsi="宋体" w:eastAsia="宋体" w:cs="宋体"/>
                <w:sz w:val="24"/>
              </w:rPr>
              <w:t>申请文件未按照</w:t>
            </w:r>
            <w:r>
              <w:rPr>
                <w:rFonts w:hint="eastAsia" w:ascii="宋体" w:hAnsi="宋体" w:cs="宋体"/>
                <w:sz w:val="24"/>
                <w:lang w:eastAsia="zh-CN"/>
              </w:rPr>
              <w:t>询价</w:t>
            </w:r>
            <w:r>
              <w:rPr>
                <w:rFonts w:hint="eastAsia" w:ascii="宋体" w:hAnsi="宋体" w:eastAsia="宋体" w:cs="宋体"/>
                <w:sz w:val="24"/>
              </w:rPr>
              <w:t>文件规定签署并加盖公章；</w:t>
            </w:r>
          </w:p>
          <w:p>
            <w:pPr>
              <w:pStyle w:val="22"/>
              <w:ind w:right="73" w:rightChars="35"/>
              <w:rPr>
                <w:rFonts w:hint="eastAsia" w:ascii="宋体" w:hAnsi="宋体" w:eastAsia="宋体" w:cs="宋体"/>
                <w:sz w:val="24"/>
              </w:rPr>
            </w:pPr>
            <w:r>
              <w:rPr>
                <w:rFonts w:hint="eastAsia" w:ascii="宋体" w:hAnsi="宋体" w:eastAsia="宋体" w:cs="宋体"/>
                <w:sz w:val="24"/>
              </w:rPr>
              <w:t>（3）未在</w:t>
            </w:r>
            <w:r>
              <w:rPr>
                <w:rFonts w:hint="eastAsia" w:ascii="宋体" w:hAnsi="宋体" w:cs="宋体"/>
                <w:sz w:val="24"/>
                <w:lang w:eastAsia="zh-CN"/>
              </w:rPr>
              <w:t>询价</w:t>
            </w:r>
            <w:r>
              <w:rPr>
                <w:rFonts w:hint="eastAsia" w:ascii="宋体" w:hAnsi="宋体" w:eastAsia="宋体" w:cs="宋体"/>
                <w:sz w:val="24"/>
              </w:rPr>
              <w:t>申请文件上填写竞标报价；</w:t>
            </w:r>
          </w:p>
          <w:p>
            <w:pPr>
              <w:pStyle w:val="22"/>
              <w:ind w:right="73" w:rightChars="35"/>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eastAsia="zh-CN"/>
              </w:rPr>
              <w:t>询价</w:t>
            </w:r>
            <w:r>
              <w:rPr>
                <w:rFonts w:hint="eastAsia" w:ascii="宋体" w:hAnsi="宋体" w:eastAsia="宋体" w:cs="宋体"/>
                <w:sz w:val="24"/>
              </w:rPr>
              <w:t>申请人的竞标报价高于</w:t>
            </w:r>
            <w:r>
              <w:rPr>
                <w:rFonts w:hint="eastAsia" w:ascii="宋体" w:hAnsi="宋体" w:cs="宋体"/>
                <w:sz w:val="24"/>
                <w:lang w:eastAsia="zh-CN"/>
              </w:rPr>
              <w:t>询价</w:t>
            </w:r>
            <w:r>
              <w:rPr>
                <w:rFonts w:hint="eastAsia" w:ascii="宋体" w:hAnsi="宋体" w:eastAsia="宋体" w:cs="宋体"/>
                <w:sz w:val="24"/>
              </w:rPr>
              <w:t>人公布的最高限价。</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19</w:t>
            </w:r>
          </w:p>
        </w:tc>
        <w:tc>
          <w:tcPr>
            <w:tcW w:w="136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eastAsia="宋体" w:cs="宋体"/>
                <w:sz w:val="24"/>
              </w:rPr>
              <w:t>评审委员会的组建</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评审专家确定方式：</w:t>
            </w:r>
            <w:r>
              <w:rPr>
                <w:rFonts w:hint="eastAsia" w:ascii="宋体" w:hAnsi="宋体" w:eastAsia="宋体" w:cs="宋体"/>
                <w:sz w:val="24"/>
                <w:lang w:val="en-US" w:eastAsia="zh-CN"/>
              </w:rPr>
              <w:t>由</w:t>
            </w:r>
            <w:r>
              <w:rPr>
                <w:rFonts w:hint="eastAsia" w:ascii="宋体" w:hAnsi="宋体" w:cs="宋体"/>
                <w:sz w:val="24"/>
                <w:lang w:val="en-US" w:eastAsia="zh-CN"/>
              </w:rPr>
              <w:t>询价</w:t>
            </w:r>
            <w:r>
              <w:rPr>
                <w:rFonts w:hint="eastAsia" w:ascii="宋体" w:hAnsi="宋体" w:eastAsia="宋体" w:cs="宋体"/>
                <w:sz w:val="24"/>
                <w:lang w:val="en-US" w:eastAsia="zh-CN"/>
              </w:rPr>
              <w:t>人依法依规组建</w:t>
            </w:r>
            <w:r>
              <w:rPr>
                <w:rFonts w:hint="eastAsia" w:ascii="宋体" w:hAnsi="宋体" w:eastAsia="宋体" w:cs="宋体"/>
                <w:sz w:val="24"/>
              </w:rPr>
              <w:t>。</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20</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办法</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eastAsia="宋体" w:cs="宋体"/>
                <w:sz w:val="24"/>
              </w:rPr>
              <w:t>采用单信封形式的综合评分法，资格后审。按得分由高到低顺序推荐中选候选人。</w:t>
            </w:r>
          </w:p>
          <w:p>
            <w:pPr>
              <w:pStyle w:val="22"/>
              <w:ind w:right="73" w:rightChars="35"/>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申请人按</w:t>
            </w:r>
            <w:r>
              <w:rPr>
                <w:rFonts w:hint="eastAsia" w:ascii="宋体" w:hAnsi="宋体" w:cs="宋体"/>
                <w:sz w:val="24"/>
                <w:lang w:eastAsia="zh-CN"/>
              </w:rPr>
              <w:t>询价</w:t>
            </w:r>
            <w:r>
              <w:rPr>
                <w:rFonts w:hint="eastAsia" w:ascii="宋体" w:hAnsi="宋体" w:eastAsia="宋体" w:cs="宋体"/>
                <w:sz w:val="24"/>
              </w:rPr>
              <w:t>文件要求的时限递交</w:t>
            </w:r>
            <w:r>
              <w:rPr>
                <w:rFonts w:hint="eastAsia" w:ascii="宋体" w:hAnsi="宋体" w:cs="宋体"/>
                <w:sz w:val="24"/>
                <w:lang w:eastAsia="zh-CN"/>
              </w:rPr>
              <w:t>询价</w:t>
            </w:r>
            <w:r>
              <w:rPr>
                <w:rFonts w:hint="eastAsia" w:ascii="宋体" w:hAnsi="宋体" w:eastAsia="宋体" w:cs="宋体"/>
                <w:sz w:val="24"/>
              </w:rPr>
              <w:t>申请文件后，</w:t>
            </w:r>
            <w:r>
              <w:rPr>
                <w:rFonts w:hint="eastAsia" w:ascii="宋体" w:hAnsi="宋体" w:cs="宋体"/>
                <w:sz w:val="24"/>
                <w:lang w:eastAsia="zh-CN"/>
              </w:rPr>
              <w:t>询价</w:t>
            </w:r>
            <w:r>
              <w:rPr>
                <w:rFonts w:hint="eastAsia" w:ascii="宋体" w:hAnsi="宋体" w:eastAsia="宋体" w:cs="宋体"/>
                <w:sz w:val="24"/>
              </w:rPr>
              <w:t>小组对</w:t>
            </w:r>
            <w:r>
              <w:rPr>
                <w:rFonts w:hint="eastAsia" w:ascii="宋体" w:hAnsi="宋体" w:cs="宋体"/>
                <w:sz w:val="24"/>
                <w:lang w:eastAsia="zh-CN"/>
              </w:rPr>
              <w:t>询价</w:t>
            </w:r>
            <w:r>
              <w:rPr>
                <w:rFonts w:hint="eastAsia" w:ascii="宋体" w:hAnsi="宋体" w:eastAsia="宋体" w:cs="宋体"/>
                <w:sz w:val="24"/>
              </w:rPr>
              <w:t>申请文件进行初步审查。</w:t>
            </w:r>
            <w:r>
              <w:rPr>
                <w:rFonts w:hint="eastAsia" w:ascii="宋体" w:hAnsi="宋体" w:cs="宋体"/>
                <w:sz w:val="24"/>
                <w:lang w:eastAsia="zh-CN"/>
              </w:rPr>
              <w:t>询价</w:t>
            </w:r>
            <w:r>
              <w:rPr>
                <w:rFonts w:hint="eastAsia" w:ascii="宋体" w:hAnsi="宋体" w:eastAsia="宋体" w:cs="宋体"/>
                <w:sz w:val="24"/>
              </w:rPr>
              <w:t>评审小组对通过初步审查的</w:t>
            </w:r>
            <w:r>
              <w:rPr>
                <w:rFonts w:hint="eastAsia" w:ascii="宋体" w:hAnsi="宋体" w:cs="宋体"/>
                <w:sz w:val="24"/>
                <w:lang w:eastAsia="zh-CN"/>
              </w:rPr>
              <w:t>询价</w:t>
            </w:r>
            <w:r>
              <w:rPr>
                <w:rFonts w:hint="eastAsia" w:ascii="宋体" w:hAnsi="宋体" w:eastAsia="宋体" w:cs="宋体"/>
                <w:sz w:val="24"/>
              </w:rPr>
              <w:t>申请人的经营范围、人员、业绩、信誉、报价、技术方案等要素进行统计对比和综合评分，并将评审结果提交公司确定中选人。</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21</w:t>
            </w:r>
          </w:p>
        </w:tc>
        <w:tc>
          <w:tcPr>
            <w:tcW w:w="136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eastAsia="宋体" w:cs="宋体"/>
                <w:sz w:val="24"/>
              </w:rPr>
              <w:t>是否授权评审委员会确定中选人</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eastAsia="宋体" w:cs="宋体"/>
                <w:sz w:val="24"/>
                <w:bdr w:val="single" w:color="auto" w:sz="4" w:space="0"/>
              </w:rPr>
              <w:t>√</w:t>
            </w:r>
            <w:r>
              <w:rPr>
                <w:rFonts w:hint="eastAsia" w:ascii="宋体" w:hAnsi="宋体" w:eastAsia="宋体" w:cs="宋体"/>
                <w:sz w:val="24"/>
              </w:rPr>
              <w:t>否，推荐</w:t>
            </w:r>
            <w:r>
              <w:rPr>
                <w:rFonts w:hint="eastAsia" w:ascii="宋体" w:hAnsi="宋体" w:cs="宋体"/>
                <w:sz w:val="24"/>
                <w:lang w:eastAsia="zh-CN"/>
              </w:rPr>
              <w:t>询价</w:t>
            </w:r>
            <w:r>
              <w:rPr>
                <w:rFonts w:hint="eastAsia" w:ascii="宋体" w:hAnsi="宋体" w:eastAsia="宋体" w:cs="宋体"/>
                <w:sz w:val="24"/>
              </w:rPr>
              <w:t>侯选人数1～3名</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highlight w:val="none"/>
              </w:rPr>
            </w:pPr>
            <w:r>
              <w:rPr>
                <w:rFonts w:hint="eastAsia" w:ascii="宋体" w:hAnsi="宋体" w:eastAsia="宋体" w:cs="宋体"/>
                <w:sz w:val="24"/>
                <w:highlight w:val="none"/>
              </w:rPr>
              <w:t>22</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highlight w:val="none"/>
              </w:rPr>
            </w:pPr>
            <w:r>
              <w:rPr>
                <w:rFonts w:ascii="宋体" w:hAnsi="宋体" w:eastAsia="宋体" w:cs="宋体"/>
                <w:sz w:val="24"/>
                <w:szCs w:val="24"/>
              </w:rPr>
              <w:t>中选人公示</w:t>
            </w:r>
          </w:p>
        </w:tc>
        <w:tc>
          <w:tcPr>
            <w:tcW w:w="603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highlight w:val="none"/>
                <w:bdr w:val="single" w:color="auto" w:sz="4" w:space="0"/>
              </w:rPr>
            </w:pPr>
            <w:r>
              <w:rPr>
                <w:rFonts w:hint="eastAsia" w:ascii="宋体" w:hAnsi="宋体" w:eastAsia="宋体" w:cs="宋体"/>
                <w:sz w:val="24"/>
                <w:highlight w:val="none"/>
              </w:rPr>
              <w:t>（</w:t>
            </w:r>
            <w:r>
              <w:rPr>
                <w:rFonts w:hint="eastAsia" w:ascii="宋体" w:hAnsi="宋体" w:cs="宋体"/>
                <w:sz w:val="24"/>
                <w:szCs w:val="24"/>
                <w:lang w:val="en-US" w:eastAsia="zh-CN"/>
              </w:rPr>
              <w:t>询价人</w:t>
            </w:r>
            <w:r>
              <w:rPr>
                <w:rFonts w:ascii="宋体" w:hAnsi="宋体" w:eastAsia="宋体" w:cs="宋体"/>
                <w:sz w:val="24"/>
                <w:szCs w:val="24"/>
              </w:rPr>
              <w:t>在收</w:t>
            </w:r>
            <w:r>
              <w:rPr>
                <w:rFonts w:hint="eastAsia" w:ascii="宋体" w:hAnsi="宋体" w:eastAsia="宋体" w:cs="宋体"/>
                <w:sz w:val="24"/>
              </w:rPr>
              <w:t>到评标报告之日起3日内，将评标结果在</w:t>
            </w:r>
            <w:r>
              <w:rPr>
                <w:rFonts w:hint="eastAsia" w:ascii="宋体" w:hAnsi="宋体" w:cs="宋体"/>
                <w:sz w:val="24"/>
                <w:lang w:val="en-US" w:eastAsia="zh-CN"/>
              </w:rPr>
              <w:t>“</w:t>
            </w:r>
            <w:r>
              <w:rPr>
                <w:rFonts w:hint="eastAsia" w:ascii="宋体" w:hAnsi="宋体" w:eastAsia="宋体" w:cs="宋体"/>
                <w:sz w:val="24"/>
                <w:lang w:val="en-US" w:eastAsia="zh-CN"/>
              </w:rPr>
              <w:t>四川广绵高速公路有限责任公司</w:t>
            </w:r>
            <w:r>
              <w:rPr>
                <w:rFonts w:hint="eastAsia" w:ascii="宋体" w:hAnsi="宋体" w:eastAsia="宋体" w:cs="宋体"/>
                <w:sz w:val="24"/>
              </w:rPr>
              <w:t>网站（https://gmgs.scgs.com.cn/）</w:t>
            </w:r>
            <w:r>
              <w:rPr>
                <w:rFonts w:hint="eastAsia" w:ascii="宋体" w:hAnsi="宋体" w:cs="宋体"/>
                <w:sz w:val="24"/>
                <w:lang w:val="en-US" w:eastAsia="zh-CN"/>
              </w:rPr>
              <w:t>”</w:t>
            </w:r>
            <w:r>
              <w:rPr>
                <w:rFonts w:hint="eastAsia" w:ascii="宋体" w:hAnsi="宋体" w:eastAsia="宋体" w:cs="宋体"/>
                <w:sz w:val="24"/>
              </w:rPr>
              <w:t>上公示3个工作日以接受社会公开监督。投标人或者其他利害关系人对评标结果有异议的，应当在公示期间提出</w:t>
            </w:r>
            <w:r>
              <w:rPr>
                <w:rFonts w:hint="eastAsia" w:ascii="宋体" w:hAnsi="宋体" w:eastAsia="宋体" w:cs="宋体"/>
                <w:sz w:val="24"/>
                <w:lang w:eastAsia="zh-CN"/>
              </w:rPr>
              <w:t>。</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highlight w:val="none"/>
              </w:rPr>
            </w:pPr>
            <w:r>
              <w:rPr>
                <w:rFonts w:hint="eastAsia" w:ascii="宋体" w:hAnsi="宋体" w:eastAsia="宋体" w:cs="宋体"/>
                <w:sz w:val="24"/>
                <w:highlight w:val="none"/>
              </w:rPr>
              <w:t>23</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highlight w:val="none"/>
                <w:lang w:val="en-US" w:eastAsia="zh-CN"/>
              </w:rPr>
            </w:pPr>
            <w:r>
              <w:rPr>
                <w:rFonts w:ascii="宋体" w:hAnsi="宋体" w:eastAsia="宋体" w:cs="宋体"/>
                <w:sz w:val="24"/>
                <w:szCs w:val="24"/>
              </w:rPr>
              <w:t>中</w:t>
            </w:r>
            <w:r>
              <w:rPr>
                <w:rFonts w:hint="eastAsia" w:ascii="宋体" w:hAnsi="宋体" w:cs="宋体"/>
                <w:sz w:val="24"/>
                <w:szCs w:val="24"/>
                <w:lang w:val="en-US" w:eastAsia="zh-CN"/>
              </w:rPr>
              <w:t>选</w:t>
            </w:r>
            <w:r>
              <w:rPr>
                <w:rFonts w:ascii="宋体" w:hAnsi="宋体" w:eastAsia="宋体" w:cs="宋体"/>
                <w:sz w:val="24"/>
                <w:szCs w:val="24"/>
              </w:rPr>
              <w:t>通知书</w:t>
            </w:r>
            <w:r>
              <w:rPr>
                <w:rFonts w:hint="eastAsia" w:ascii="宋体" w:hAnsi="宋体" w:cs="宋体"/>
                <w:sz w:val="24"/>
                <w:szCs w:val="24"/>
                <w:lang w:val="en-US" w:eastAsia="zh-CN"/>
              </w:rPr>
              <w:t>和</w:t>
            </w:r>
            <w:r>
              <w:rPr>
                <w:rFonts w:ascii="宋体" w:hAnsi="宋体" w:eastAsia="宋体" w:cs="宋体"/>
                <w:sz w:val="24"/>
                <w:szCs w:val="24"/>
              </w:rPr>
              <w:t>中</w:t>
            </w:r>
            <w:r>
              <w:rPr>
                <w:rFonts w:hint="eastAsia" w:ascii="宋体" w:hAnsi="宋体" w:cs="宋体"/>
                <w:sz w:val="24"/>
                <w:szCs w:val="24"/>
                <w:lang w:val="en-US" w:eastAsia="zh-CN"/>
              </w:rPr>
              <w:t>选</w:t>
            </w:r>
            <w:r>
              <w:rPr>
                <w:rFonts w:ascii="宋体" w:hAnsi="宋体" w:eastAsia="宋体" w:cs="宋体"/>
                <w:sz w:val="24"/>
                <w:szCs w:val="24"/>
              </w:rPr>
              <w:t>结果通知</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highlight w:val="none"/>
              </w:rPr>
            </w:pPr>
            <w:r>
              <w:rPr>
                <w:rFonts w:ascii="宋体" w:hAnsi="宋体" w:eastAsia="宋体" w:cs="宋体"/>
                <w:sz w:val="24"/>
                <w:szCs w:val="24"/>
              </w:rPr>
              <w:t>中选人公示期满，投标人对本项目评审结果无异议，由</w:t>
            </w:r>
            <w:r>
              <w:rPr>
                <w:rFonts w:hint="eastAsia" w:ascii="宋体" w:hAnsi="宋体" w:cs="宋体"/>
                <w:sz w:val="24"/>
                <w:szCs w:val="24"/>
                <w:lang w:val="en-US" w:eastAsia="zh-CN"/>
              </w:rPr>
              <w:t>询价人</w:t>
            </w:r>
            <w:r>
              <w:rPr>
                <w:rFonts w:ascii="宋体" w:hAnsi="宋体" w:eastAsia="宋体" w:cs="宋体"/>
                <w:sz w:val="24"/>
                <w:szCs w:val="24"/>
              </w:rPr>
              <w:t>向第一中选候选人发出中</w:t>
            </w:r>
            <w:r>
              <w:rPr>
                <w:rFonts w:hint="eastAsia" w:ascii="宋体" w:hAnsi="宋体" w:cs="宋体"/>
                <w:sz w:val="24"/>
                <w:szCs w:val="24"/>
                <w:lang w:val="en-US" w:eastAsia="zh-CN"/>
              </w:rPr>
              <w:t>选</w:t>
            </w:r>
            <w:r>
              <w:rPr>
                <w:rFonts w:ascii="宋体" w:hAnsi="宋体" w:eastAsia="宋体" w:cs="宋体"/>
                <w:sz w:val="24"/>
                <w:szCs w:val="24"/>
              </w:rPr>
              <w:t>通知书。</w:t>
            </w:r>
            <w:r>
              <w:rPr>
                <w:rFonts w:ascii="宋体" w:hAnsi="宋体" w:eastAsia="宋体" w:cs="宋体"/>
                <w:sz w:val="24"/>
                <w:szCs w:val="24"/>
              </w:rPr>
              <w:br w:type="textWrapping"/>
            </w:r>
            <w:r>
              <w:rPr>
                <w:rFonts w:hint="eastAsia" w:ascii="宋体" w:hAnsi="宋体" w:cs="宋体"/>
                <w:sz w:val="24"/>
                <w:szCs w:val="24"/>
                <w:lang w:val="en-US" w:eastAsia="zh-CN"/>
              </w:rPr>
              <w:t>询价人</w:t>
            </w:r>
            <w:r>
              <w:rPr>
                <w:rFonts w:ascii="宋体" w:hAnsi="宋体" w:eastAsia="宋体" w:cs="宋体"/>
                <w:sz w:val="24"/>
                <w:szCs w:val="24"/>
              </w:rPr>
              <w:t>不再单独发布中</w:t>
            </w:r>
            <w:r>
              <w:rPr>
                <w:rFonts w:hint="eastAsia" w:ascii="宋体" w:hAnsi="宋体" w:cs="宋体"/>
                <w:sz w:val="24"/>
                <w:szCs w:val="24"/>
                <w:lang w:val="en-US" w:eastAsia="zh-CN"/>
              </w:rPr>
              <w:t>选</w:t>
            </w:r>
            <w:r>
              <w:rPr>
                <w:rFonts w:ascii="宋体" w:hAnsi="宋体" w:eastAsia="宋体" w:cs="宋体"/>
                <w:sz w:val="24"/>
                <w:szCs w:val="24"/>
              </w:rPr>
              <w:t>结果通知书。</w:t>
            </w:r>
          </w:p>
        </w:tc>
      </w:tr>
      <w:tr>
        <w:tblPrEx>
          <w:tblCellMar>
            <w:top w:w="0" w:type="dxa"/>
            <w:left w:w="108" w:type="dxa"/>
            <w:bottom w:w="0" w:type="dxa"/>
            <w:right w:w="108" w:type="dxa"/>
          </w:tblCellMar>
        </w:tblPrEx>
        <w:tc>
          <w:tcPr>
            <w:tcW w:w="1059" w:type="dxa"/>
            <w:tcBorders>
              <w:top w:val="single" w:color="000000" w:sz="4" w:space="0"/>
              <w:left w:val="single" w:color="000000" w:sz="4" w:space="0"/>
              <w:bottom w:val="single" w:color="000000" w:sz="4" w:space="0"/>
              <w:right w:val="single" w:color="000000" w:sz="4" w:space="0"/>
            </w:tcBorders>
            <w:vAlign w:val="center"/>
          </w:tcPr>
          <w:p>
            <w:pPr>
              <w:pStyle w:val="22"/>
              <w:ind w:right="73" w:rightChars="35"/>
              <w:jc w:val="center"/>
              <w:rPr>
                <w:rFonts w:hint="eastAsia" w:ascii="宋体" w:hAnsi="宋体" w:eastAsia="宋体" w:cs="宋体"/>
                <w:sz w:val="24"/>
              </w:rPr>
            </w:pPr>
            <w:r>
              <w:rPr>
                <w:rFonts w:hint="eastAsia" w:ascii="宋体" w:hAnsi="宋体" w:eastAsia="宋体" w:cs="宋体"/>
                <w:sz w:val="24"/>
              </w:rPr>
              <w:t>24</w:t>
            </w:r>
          </w:p>
        </w:tc>
        <w:tc>
          <w:tcPr>
            <w:tcW w:w="1368" w:type="dxa"/>
            <w:tcBorders>
              <w:top w:val="single" w:color="000000" w:sz="4" w:space="0"/>
              <w:left w:val="nil"/>
              <w:bottom w:val="single" w:color="000000" w:sz="4" w:space="0"/>
              <w:right w:val="single" w:color="000000" w:sz="4" w:space="0"/>
            </w:tcBorders>
            <w:vAlign w:val="center"/>
          </w:tcPr>
          <w:p>
            <w:pPr>
              <w:pStyle w:val="22"/>
              <w:ind w:right="73" w:rightChars="35"/>
              <w:rPr>
                <w:rFonts w:hint="eastAsia" w:ascii="宋体" w:hAnsi="宋体" w:eastAsia="宋体" w:cs="宋体"/>
                <w:sz w:val="24"/>
              </w:rPr>
            </w:pPr>
            <w:r>
              <w:rPr>
                <w:rFonts w:hint="eastAsia" w:ascii="宋体" w:hAnsi="宋体" w:eastAsia="宋体" w:cs="宋体"/>
                <w:sz w:val="24"/>
              </w:rPr>
              <w:t>监督部门</w:t>
            </w:r>
          </w:p>
        </w:tc>
        <w:tc>
          <w:tcPr>
            <w:tcW w:w="6038" w:type="dxa"/>
            <w:tcBorders>
              <w:top w:val="single" w:color="000000" w:sz="4" w:space="0"/>
              <w:left w:val="nil"/>
              <w:bottom w:val="single" w:color="000000" w:sz="4" w:space="0"/>
              <w:right w:val="single" w:color="000000" w:sz="4" w:space="0"/>
            </w:tcBorders>
          </w:tcPr>
          <w:p>
            <w:pPr>
              <w:pStyle w:val="22"/>
              <w:ind w:right="73" w:rightChars="35"/>
              <w:rPr>
                <w:rFonts w:hint="eastAsia" w:ascii="宋体" w:hAnsi="宋体" w:eastAsia="宋体" w:cs="宋体"/>
                <w:sz w:val="24"/>
              </w:rPr>
            </w:pPr>
            <w:r>
              <w:rPr>
                <w:rFonts w:hint="eastAsia" w:ascii="宋体" w:hAnsi="宋体" w:eastAsia="宋体" w:cs="宋体"/>
                <w:sz w:val="24"/>
              </w:rPr>
              <w:t>四川</w:t>
            </w:r>
            <w:r>
              <w:rPr>
                <w:rFonts w:hint="eastAsia" w:ascii="宋体" w:hAnsi="宋体" w:eastAsia="宋体" w:cs="宋体"/>
                <w:sz w:val="24"/>
                <w:lang w:val="en-US" w:eastAsia="zh-CN"/>
              </w:rPr>
              <w:t>广绵</w:t>
            </w:r>
            <w:r>
              <w:rPr>
                <w:rFonts w:hint="eastAsia" w:ascii="宋体" w:hAnsi="宋体" w:eastAsia="宋体" w:cs="宋体"/>
                <w:sz w:val="24"/>
              </w:rPr>
              <w:t>高速公路有限责任公司 纪检</w:t>
            </w:r>
            <w:r>
              <w:rPr>
                <w:rFonts w:hint="eastAsia" w:ascii="宋体" w:hAnsi="宋体" w:eastAsia="宋体" w:cs="宋体"/>
                <w:sz w:val="24"/>
                <w:lang w:val="en-US" w:eastAsia="zh-CN"/>
              </w:rPr>
              <w:t>工作</w:t>
            </w:r>
            <w:r>
              <w:rPr>
                <w:rFonts w:hint="eastAsia" w:ascii="宋体" w:hAnsi="宋体" w:eastAsia="宋体" w:cs="宋体"/>
                <w:sz w:val="24"/>
              </w:rPr>
              <w:t>部</w:t>
            </w:r>
          </w:p>
          <w:p>
            <w:pPr>
              <w:pStyle w:val="22"/>
              <w:ind w:right="73" w:rightChars="35"/>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lang w:val="en-US" w:eastAsia="zh-CN"/>
              </w:rPr>
              <w:t>四川省广元市利州区水柜路（高速公路广元东收费站旁）</w:t>
            </w:r>
          </w:p>
          <w:p>
            <w:pPr>
              <w:pStyle w:val="22"/>
              <w:ind w:right="73" w:rightChars="35"/>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cs="宋体"/>
                <w:sz w:val="24"/>
                <w:lang w:val="en-US" w:eastAsia="zh-CN"/>
              </w:rPr>
              <w:t>0839-3316201</w:t>
            </w:r>
          </w:p>
          <w:p>
            <w:pPr>
              <w:pStyle w:val="22"/>
              <w:ind w:right="73" w:rightChars="35"/>
              <w:rPr>
                <w:rFonts w:hint="eastAsia" w:ascii="宋体" w:hAnsi="宋体" w:eastAsia="宋体" w:cs="宋体"/>
                <w:sz w:val="24"/>
              </w:rPr>
            </w:pPr>
            <w:r>
              <w:rPr>
                <w:rFonts w:hint="eastAsia" w:ascii="宋体" w:hAnsi="宋体" w:eastAsia="宋体" w:cs="宋体"/>
                <w:sz w:val="24"/>
              </w:rPr>
              <w:t>传    真：</w:t>
            </w:r>
          </w:p>
          <w:p>
            <w:pPr>
              <w:pStyle w:val="22"/>
              <w:ind w:right="73" w:rightChars="35"/>
              <w:rPr>
                <w:rFonts w:hint="eastAsia" w:ascii="宋体" w:hAnsi="宋体" w:eastAsia="宋体" w:cs="宋体"/>
                <w:sz w:val="24"/>
              </w:rPr>
            </w:pPr>
            <w:r>
              <w:rPr>
                <w:rFonts w:hint="eastAsia" w:ascii="宋体" w:hAnsi="宋体" w:eastAsia="宋体" w:cs="宋体"/>
                <w:sz w:val="24"/>
              </w:rPr>
              <w:t>邮政编码：</w:t>
            </w:r>
            <w:r>
              <w:rPr>
                <w:rFonts w:hint="eastAsia" w:ascii="宋体" w:hAnsi="宋体" w:cs="宋体"/>
                <w:color w:val="auto"/>
                <w:sz w:val="24"/>
                <w:highlight w:val="none"/>
                <w:lang w:val="en-US" w:eastAsia="zh-CN"/>
              </w:rPr>
              <w:t>628000</w:t>
            </w:r>
          </w:p>
        </w:tc>
      </w:tr>
    </w:tbl>
    <w:p>
      <w:pPr>
        <w:spacing w:before="156" w:beforeLines="50" w:after="156" w:afterLines="50" w:line="360" w:lineRule="auto"/>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p>
    <w:p>
      <w:pPr>
        <w:spacing w:before="156" w:beforeLines="50" w:after="156" w:afterLines="50" w:line="360" w:lineRule="auto"/>
        <w:rPr>
          <w:rFonts w:hint="eastAsia" w:ascii="宋体" w:hAnsi="宋体" w:eastAsia="宋体" w:cs="宋体"/>
          <w:b/>
          <w:bCs/>
          <w:sz w:val="28"/>
          <w:szCs w:val="28"/>
        </w:rPr>
      </w:pPr>
      <w:r>
        <w:rPr>
          <w:rFonts w:hint="eastAsia" w:ascii="宋体" w:hAnsi="宋体" w:eastAsia="宋体" w:cs="宋体"/>
          <w:b/>
          <w:bCs/>
          <w:sz w:val="28"/>
          <w:szCs w:val="28"/>
        </w:rPr>
        <w:t>一、总则</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1.项目概况</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见</w:t>
      </w:r>
      <w:r>
        <w:rPr>
          <w:rFonts w:hint="eastAsia" w:ascii="宋体" w:hAnsi="宋体" w:cs="宋体"/>
          <w:sz w:val="24"/>
          <w:lang w:eastAsia="zh-CN"/>
        </w:rPr>
        <w:t>询价</w:t>
      </w:r>
      <w:r>
        <w:rPr>
          <w:rFonts w:hint="eastAsia" w:ascii="宋体" w:hAnsi="宋体" w:eastAsia="宋体" w:cs="宋体"/>
          <w:sz w:val="24"/>
        </w:rPr>
        <w:t>公告。</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cs="宋体"/>
          <w:b/>
          <w:bCs/>
          <w:sz w:val="24"/>
          <w:lang w:eastAsia="zh-CN"/>
        </w:rPr>
        <w:t>询价</w:t>
      </w:r>
      <w:r>
        <w:rPr>
          <w:rFonts w:hint="eastAsia" w:ascii="宋体" w:hAnsi="宋体" w:eastAsia="宋体" w:cs="宋体"/>
          <w:b/>
          <w:bCs/>
          <w:sz w:val="24"/>
        </w:rPr>
        <w:t>申请人的合格条件</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2.1 </w:t>
      </w:r>
      <w:r>
        <w:rPr>
          <w:rFonts w:hint="eastAsia" w:ascii="宋体" w:hAnsi="宋体" w:cs="宋体"/>
          <w:sz w:val="24"/>
          <w:lang w:eastAsia="zh-CN"/>
        </w:rPr>
        <w:t>询价</w:t>
      </w:r>
      <w:r>
        <w:rPr>
          <w:rFonts w:hint="eastAsia" w:ascii="宋体" w:hAnsi="宋体" w:eastAsia="宋体" w:cs="宋体"/>
          <w:sz w:val="24"/>
        </w:rPr>
        <w:t>申请人的资格要求须满足</w:t>
      </w:r>
      <w:r>
        <w:rPr>
          <w:rFonts w:hint="eastAsia" w:ascii="宋体" w:hAnsi="宋体" w:cs="宋体"/>
          <w:sz w:val="24"/>
          <w:lang w:eastAsia="zh-CN"/>
        </w:rPr>
        <w:t>询价</w:t>
      </w:r>
      <w:r>
        <w:rPr>
          <w:rFonts w:hint="eastAsia" w:ascii="宋体" w:hAnsi="宋体" w:eastAsia="宋体" w:cs="宋体"/>
          <w:sz w:val="24"/>
        </w:rPr>
        <w:t>公告的要求。</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2.2 </w:t>
      </w:r>
      <w:r>
        <w:rPr>
          <w:rFonts w:hint="eastAsia" w:ascii="宋体" w:hAnsi="宋体" w:cs="宋体"/>
          <w:sz w:val="24"/>
          <w:lang w:eastAsia="zh-CN"/>
        </w:rPr>
        <w:t>询价</w:t>
      </w:r>
      <w:r>
        <w:rPr>
          <w:rFonts w:hint="eastAsia" w:ascii="宋体" w:hAnsi="宋体" w:eastAsia="宋体" w:cs="宋体"/>
          <w:sz w:val="24"/>
        </w:rPr>
        <w:t>人不接受</w:t>
      </w:r>
      <w:r>
        <w:rPr>
          <w:rFonts w:hint="eastAsia" w:ascii="宋体" w:hAnsi="宋体" w:cs="宋体"/>
          <w:sz w:val="24"/>
          <w:lang w:eastAsia="zh-CN"/>
        </w:rPr>
        <w:t>询价</w:t>
      </w:r>
      <w:r>
        <w:rPr>
          <w:rFonts w:hint="eastAsia" w:ascii="宋体" w:hAnsi="宋体" w:eastAsia="宋体" w:cs="宋体"/>
          <w:sz w:val="24"/>
        </w:rPr>
        <w:t>申请人的分包申请并禁止转让。</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2.3 </w:t>
      </w:r>
      <w:r>
        <w:rPr>
          <w:rFonts w:hint="eastAsia" w:ascii="宋体" w:hAnsi="宋体" w:cs="宋体"/>
          <w:sz w:val="24"/>
          <w:lang w:eastAsia="zh-CN"/>
        </w:rPr>
        <w:t>询价</w:t>
      </w:r>
      <w:r>
        <w:rPr>
          <w:rFonts w:hint="eastAsia" w:ascii="宋体" w:hAnsi="宋体" w:eastAsia="宋体" w:cs="宋体"/>
          <w:sz w:val="24"/>
        </w:rPr>
        <w:t>申请人应对</w:t>
      </w:r>
      <w:r>
        <w:rPr>
          <w:rFonts w:hint="eastAsia" w:ascii="宋体" w:hAnsi="宋体" w:cs="宋体"/>
          <w:sz w:val="24"/>
          <w:lang w:eastAsia="zh-CN"/>
        </w:rPr>
        <w:t>询价</w:t>
      </w:r>
      <w:r>
        <w:rPr>
          <w:rFonts w:hint="eastAsia" w:ascii="宋体" w:hAnsi="宋体" w:eastAsia="宋体" w:cs="宋体"/>
          <w:sz w:val="24"/>
        </w:rPr>
        <w:t>申请文件的真实性负责；如果</w:t>
      </w:r>
      <w:r>
        <w:rPr>
          <w:rFonts w:hint="eastAsia" w:ascii="宋体" w:hAnsi="宋体" w:cs="宋体"/>
          <w:sz w:val="24"/>
          <w:lang w:eastAsia="zh-CN"/>
        </w:rPr>
        <w:t>询价</w:t>
      </w:r>
      <w:r>
        <w:rPr>
          <w:rFonts w:hint="eastAsia" w:ascii="宋体" w:hAnsi="宋体" w:eastAsia="宋体" w:cs="宋体"/>
          <w:sz w:val="24"/>
        </w:rPr>
        <w:t>人在评审中发现</w:t>
      </w:r>
      <w:r>
        <w:rPr>
          <w:rFonts w:hint="eastAsia" w:ascii="宋体" w:hAnsi="宋体" w:cs="宋体"/>
          <w:sz w:val="24"/>
          <w:lang w:eastAsia="zh-CN"/>
        </w:rPr>
        <w:t>询价</w:t>
      </w:r>
      <w:r>
        <w:rPr>
          <w:rFonts w:hint="eastAsia" w:ascii="宋体" w:hAnsi="宋体" w:eastAsia="宋体" w:cs="宋体"/>
          <w:sz w:val="24"/>
        </w:rPr>
        <w:t>申请人有弄虚作假行为的，</w:t>
      </w:r>
      <w:r>
        <w:rPr>
          <w:rFonts w:hint="eastAsia" w:ascii="宋体" w:hAnsi="宋体" w:cs="宋体"/>
          <w:sz w:val="24"/>
          <w:lang w:eastAsia="zh-CN"/>
        </w:rPr>
        <w:t>询价</w:t>
      </w:r>
      <w:r>
        <w:rPr>
          <w:rFonts w:hint="eastAsia" w:ascii="宋体" w:hAnsi="宋体" w:eastAsia="宋体" w:cs="宋体"/>
          <w:sz w:val="24"/>
        </w:rPr>
        <w:t>人有权拒绝该</w:t>
      </w:r>
      <w:r>
        <w:rPr>
          <w:rFonts w:hint="eastAsia" w:ascii="宋体" w:hAnsi="宋体" w:cs="宋体"/>
          <w:sz w:val="24"/>
          <w:lang w:eastAsia="zh-CN"/>
        </w:rPr>
        <w:t>询价</w:t>
      </w:r>
      <w:r>
        <w:rPr>
          <w:rFonts w:hint="eastAsia" w:ascii="宋体" w:hAnsi="宋体" w:eastAsia="宋体" w:cs="宋体"/>
          <w:sz w:val="24"/>
        </w:rPr>
        <w:t>申请人的</w:t>
      </w:r>
      <w:r>
        <w:rPr>
          <w:rFonts w:hint="eastAsia" w:ascii="宋体" w:hAnsi="宋体" w:cs="宋体"/>
          <w:sz w:val="24"/>
          <w:lang w:eastAsia="zh-CN"/>
        </w:rPr>
        <w:t>询价</w:t>
      </w:r>
      <w:r>
        <w:rPr>
          <w:rFonts w:hint="eastAsia" w:ascii="宋体" w:hAnsi="宋体" w:eastAsia="宋体" w:cs="宋体"/>
          <w:sz w:val="24"/>
        </w:rPr>
        <w:t>申请文件进入下一阶段的评审</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2.4 </w:t>
      </w:r>
      <w:r>
        <w:rPr>
          <w:rFonts w:hint="eastAsia" w:ascii="宋体" w:hAnsi="宋体" w:cs="宋体"/>
          <w:sz w:val="24"/>
          <w:lang w:eastAsia="zh-CN"/>
        </w:rPr>
        <w:t>询价</w:t>
      </w:r>
      <w:r>
        <w:rPr>
          <w:rFonts w:hint="eastAsia" w:ascii="宋体" w:hAnsi="宋体" w:eastAsia="宋体" w:cs="宋体"/>
          <w:sz w:val="24"/>
        </w:rPr>
        <w:t>申请人不得与其所参选合同段对应工程的施工单位以及建筑材料、建筑构配件和设备供应单位有隶属关系或者其他利害关系。</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3.报价费用</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不论中选与否，</w:t>
      </w:r>
      <w:r>
        <w:rPr>
          <w:rFonts w:hint="eastAsia" w:ascii="宋体" w:hAnsi="宋体" w:cs="宋体"/>
          <w:sz w:val="24"/>
          <w:lang w:eastAsia="zh-CN"/>
        </w:rPr>
        <w:t>询价</w:t>
      </w:r>
      <w:r>
        <w:rPr>
          <w:rFonts w:hint="eastAsia" w:ascii="宋体" w:hAnsi="宋体" w:eastAsia="宋体" w:cs="宋体"/>
          <w:sz w:val="24"/>
        </w:rPr>
        <w:t>申请人在参选过程中的一切费用均由</w:t>
      </w:r>
      <w:r>
        <w:rPr>
          <w:rFonts w:hint="eastAsia" w:ascii="宋体" w:hAnsi="宋体" w:cs="宋体"/>
          <w:sz w:val="24"/>
          <w:lang w:eastAsia="zh-CN"/>
        </w:rPr>
        <w:t>询价</w:t>
      </w:r>
      <w:r>
        <w:rPr>
          <w:rFonts w:hint="eastAsia" w:ascii="宋体" w:hAnsi="宋体" w:eastAsia="宋体" w:cs="宋体"/>
          <w:sz w:val="24"/>
        </w:rPr>
        <w:t>申请人自行承担。</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4.现场考察</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4.1</w:t>
      </w:r>
      <w:r>
        <w:rPr>
          <w:rFonts w:hint="eastAsia" w:ascii="宋体" w:hAnsi="宋体" w:cs="宋体"/>
          <w:sz w:val="24"/>
          <w:lang w:eastAsia="zh-CN"/>
        </w:rPr>
        <w:t>询价</w:t>
      </w:r>
      <w:r>
        <w:rPr>
          <w:rFonts w:hint="eastAsia" w:ascii="宋体" w:hAnsi="宋体" w:eastAsia="宋体" w:cs="宋体"/>
          <w:sz w:val="24"/>
        </w:rPr>
        <w:t>人不统一组织现场考察，</w:t>
      </w:r>
      <w:r>
        <w:rPr>
          <w:rFonts w:hint="eastAsia" w:ascii="宋体" w:hAnsi="宋体" w:cs="宋体"/>
          <w:sz w:val="24"/>
          <w:lang w:eastAsia="zh-CN"/>
        </w:rPr>
        <w:t>询价</w:t>
      </w:r>
      <w:r>
        <w:rPr>
          <w:rFonts w:hint="eastAsia" w:ascii="宋体" w:hAnsi="宋体" w:eastAsia="宋体" w:cs="宋体"/>
          <w:sz w:val="24"/>
        </w:rPr>
        <w:t>申请人可以自行进入工程现场进行考察，但</w:t>
      </w:r>
      <w:r>
        <w:rPr>
          <w:rFonts w:hint="eastAsia" w:ascii="宋体" w:hAnsi="宋体" w:cs="宋体"/>
          <w:sz w:val="24"/>
          <w:lang w:eastAsia="zh-CN"/>
        </w:rPr>
        <w:t>询价</w:t>
      </w:r>
      <w:r>
        <w:rPr>
          <w:rFonts w:hint="eastAsia" w:ascii="宋体" w:hAnsi="宋体" w:eastAsia="宋体" w:cs="宋体"/>
          <w:sz w:val="24"/>
        </w:rPr>
        <w:t>申请人不得因此而使</w:t>
      </w:r>
      <w:r>
        <w:rPr>
          <w:rFonts w:hint="eastAsia" w:ascii="宋体" w:hAnsi="宋体" w:cs="宋体"/>
          <w:sz w:val="24"/>
          <w:lang w:eastAsia="zh-CN"/>
        </w:rPr>
        <w:t>询价</w:t>
      </w:r>
      <w:r>
        <w:rPr>
          <w:rFonts w:hint="eastAsia" w:ascii="宋体" w:hAnsi="宋体" w:eastAsia="宋体" w:cs="宋体"/>
          <w:sz w:val="24"/>
        </w:rPr>
        <w:t>人或</w:t>
      </w:r>
      <w:r>
        <w:rPr>
          <w:rFonts w:hint="eastAsia" w:ascii="宋体" w:hAnsi="宋体" w:cs="宋体"/>
          <w:sz w:val="24"/>
          <w:lang w:eastAsia="zh-CN"/>
        </w:rPr>
        <w:t>询价</w:t>
      </w:r>
      <w:r>
        <w:rPr>
          <w:rFonts w:hint="eastAsia" w:ascii="宋体" w:hAnsi="宋体" w:eastAsia="宋体" w:cs="宋体"/>
          <w:sz w:val="24"/>
        </w:rPr>
        <w:t>人的代理人承担有关的责任或蒙受损失。如果</w:t>
      </w:r>
      <w:r>
        <w:rPr>
          <w:rFonts w:hint="eastAsia" w:ascii="宋体" w:hAnsi="宋体" w:cs="宋体"/>
          <w:sz w:val="24"/>
          <w:lang w:eastAsia="zh-CN"/>
        </w:rPr>
        <w:t>询价</w:t>
      </w:r>
      <w:r>
        <w:rPr>
          <w:rFonts w:hint="eastAsia" w:ascii="宋体" w:hAnsi="宋体" w:eastAsia="宋体" w:cs="宋体"/>
          <w:sz w:val="24"/>
        </w:rPr>
        <w:t>申请人认为需要进入现场考察，</w:t>
      </w:r>
      <w:r>
        <w:rPr>
          <w:rFonts w:hint="eastAsia" w:ascii="宋体" w:hAnsi="宋体" w:cs="宋体"/>
          <w:sz w:val="24"/>
          <w:lang w:eastAsia="zh-CN"/>
        </w:rPr>
        <w:t>询价</w:t>
      </w:r>
      <w:r>
        <w:rPr>
          <w:rFonts w:hint="eastAsia" w:ascii="宋体" w:hAnsi="宋体" w:eastAsia="宋体" w:cs="宋体"/>
          <w:sz w:val="24"/>
        </w:rPr>
        <w:t>人将予以支持，</w:t>
      </w:r>
      <w:r>
        <w:rPr>
          <w:rFonts w:hint="eastAsia" w:ascii="宋体" w:hAnsi="宋体" w:cs="宋体"/>
          <w:sz w:val="24"/>
          <w:lang w:eastAsia="zh-CN"/>
        </w:rPr>
        <w:t>询价</w:t>
      </w:r>
      <w:r>
        <w:rPr>
          <w:rFonts w:hint="eastAsia" w:ascii="宋体" w:hAnsi="宋体" w:eastAsia="宋体" w:cs="宋体"/>
          <w:sz w:val="24"/>
        </w:rPr>
        <w:t>申请人踏勘现场的费用自理。</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4.2 在现场考察过程中，</w:t>
      </w:r>
      <w:r>
        <w:rPr>
          <w:rFonts w:hint="eastAsia" w:ascii="宋体" w:hAnsi="宋体" w:cs="宋体"/>
          <w:sz w:val="24"/>
          <w:lang w:eastAsia="zh-CN"/>
        </w:rPr>
        <w:t>询价</w:t>
      </w:r>
      <w:r>
        <w:rPr>
          <w:rFonts w:hint="eastAsia" w:ascii="宋体" w:hAnsi="宋体" w:eastAsia="宋体" w:cs="宋体"/>
          <w:sz w:val="24"/>
        </w:rPr>
        <w:t>申请人自行负责在踏勘现场中所发生的人员伤亡和财产损失。不论何种原因所造成，</w:t>
      </w:r>
      <w:r>
        <w:rPr>
          <w:rFonts w:hint="eastAsia" w:ascii="宋体" w:hAnsi="宋体" w:cs="宋体"/>
          <w:sz w:val="24"/>
          <w:lang w:eastAsia="zh-CN"/>
        </w:rPr>
        <w:t>询价</w:t>
      </w:r>
      <w:r>
        <w:rPr>
          <w:rFonts w:hint="eastAsia" w:ascii="宋体" w:hAnsi="宋体" w:eastAsia="宋体" w:cs="宋体"/>
          <w:sz w:val="24"/>
        </w:rPr>
        <w:t>人均不负责。</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5.标前会议</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不召开。</w:t>
      </w:r>
    </w:p>
    <w:p>
      <w:pPr>
        <w:spacing w:before="156" w:beforeLines="50" w:after="156" w:afterLines="50" w:line="360" w:lineRule="auto"/>
        <w:rPr>
          <w:rFonts w:hint="eastAsia" w:ascii="宋体" w:hAnsi="宋体" w:eastAsia="宋体" w:cs="宋体"/>
          <w:b/>
          <w:bCs/>
          <w:sz w:val="28"/>
          <w:szCs w:val="28"/>
        </w:rPr>
      </w:pPr>
    </w:p>
    <w:p>
      <w:pPr>
        <w:spacing w:before="156" w:beforeLines="50" w:after="156" w:afterLines="50" w:line="360" w:lineRule="auto"/>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cs="宋体"/>
          <w:b/>
          <w:bCs/>
          <w:sz w:val="28"/>
          <w:szCs w:val="28"/>
          <w:lang w:eastAsia="zh-CN"/>
        </w:rPr>
        <w:t>询价</w:t>
      </w:r>
      <w:r>
        <w:rPr>
          <w:rFonts w:hint="eastAsia" w:ascii="宋体" w:hAnsi="宋体" w:eastAsia="宋体" w:cs="宋体"/>
          <w:b/>
          <w:bCs/>
          <w:sz w:val="28"/>
          <w:szCs w:val="28"/>
        </w:rPr>
        <w:t>文件</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6.</w:t>
      </w:r>
      <w:r>
        <w:rPr>
          <w:rFonts w:hint="eastAsia" w:ascii="宋体" w:hAnsi="宋体" w:cs="宋体"/>
          <w:b/>
          <w:bCs/>
          <w:sz w:val="24"/>
          <w:lang w:eastAsia="zh-CN"/>
        </w:rPr>
        <w:t>询价</w:t>
      </w:r>
      <w:r>
        <w:rPr>
          <w:rFonts w:hint="eastAsia" w:ascii="宋体" w:hAnsi="宋体" w:eastAsia="宋体" w:cs="宋体"/>
          <w:b/>
          <w:bCs/>
          <w:sz w:val="24"/>
        </w:rPr>
        <w:t>文件的内容</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6.1 </w:t>
      </w:r>
      <w:r>
        <w:rPr>
          <w:rFonts w:hint="eastAsia" w:ascii="宋体" w:hAnsi="宋体" w:cs="宋体"/>
          <w:sz w:val="24"/>
          <w:lang w:eastAsia="zh-CN"/>
        </w:rPr>
        <w:t>询价</w:t>
      </w:r>
      <w:r>
        <w:rPr>
          <w:rFonts w:hint="eastAsia" w:ascii="宋体" w:hAnsi="宋体" w:eastAsia="宋体" w:cs="宋体"/>
          <w:sz w:val="24"/>
        </w:rPr>
        <w:t>文件包括以下内容：</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eastAsia="zh-CN"/>
        </w:rPr>
        <w:t>询价</w:t>
      </w:r>
      <w:r>
        <w:rPr>
          <w:rFonts w:hint="eastAsia" w:ascii="宋体" w:hAnsi="宋体" w:eastAsia="宋体" w:cs="宋体"/>
          <w:sz w:val="24"/>
        </w:rPr>
        <w:t>公告</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第二章 </w:t>
      </w:r>
      <w:r>
        <w:rPr>
          <w:rFonts w:hint="eastAsia" w:ascii="宋体" w:hAnsi="宋体" w:cs="宋体"/>
          <w:sz w:val="24"/>
          <w:lang w:eastAsia="zh-CN"/>
        </w:rPr>
        <w:t>询价</w:t>
      </w:r>
      <w:r>
        <w:rPr>
          <w:rFonts w:hint="eastAsia" w:ascii="宋体" w:hAnsi="宋体" w:eastAsia="宋体" w:cs="宋体"/>
          <w:sz w:val="24"/>
        </w:rPr>
        <w:t>须知</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第三章 </w:t>
      </w:r>
      <w:r>
        <w:rPr>
          <w:rFonts w:hint="eastAsia" w:ascii="宋体" w:hAnsi="宋体" w:cs="宋体"/>
          <w:sz w:val="24"/>
          <w:lang w:eastAsia="zh-CN"/>
        </w:rPr>
        <w:t>询价</w:t>
      </w:r>
      <w:r>
        <w:rPr>
          <w:rFonts w:hint="eastAsia" w:ascii="宋体" w:hAnsi="宋体" w:eastAsia="宋体" w:cs="宋体"/>
          <w:sz w:val="24"/>
        </w:rPr>
        <w:t>办法</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第四章 合同文件格式</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第五章 </w:t>
      </w:r>
      <w:r>
        <w:rPr>
          <w:rFonts w:hint="eastAsia" w:ascii="宋体" w:hAnsi="宋体" w:cs="宋体"/>
          <w:sz w:val="24"/>
          <w:lang w:eastAsia="zh-CN"/>
        </w:rPr>
        <w:t>询价</w:t>
      </w:r>
      <w:r>
        <w:rPr>
          <w:rFonts w:hint="eastAsia" w:ascii="宋体" w:hAnsi="宋体" w:eastAsia="宋体" w:cs="宋体"/>
          <w:sz w:val="24"/>
        </w:rPr>
        <w:t>申请文件格式</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此外，</w:t>
      </w:r>
      <w:r>
        <w:rPr>
          <w:rFonts w:hint="eastAsia" w:ascii="宋体" w:hAnsi="宋体" w:cs="宋体"/>
          <w:sz w:val="24"/>
          <w:lang w:eastAsia="zh-CN"/>
        </w:rPr>
        <w:t>询价</w:t>
      </w:r>
      <w:r>
        <w:rPr>
          <w:rFonts w:hint="eastAsia" w:ascii="宋体" w:hAnsi="宋体" w:eastAsia="宋体" w:cs="宋体"/>
          <w:sz w:val="24"/>
        </w:rPr>
        <w:t>人在</w:t>
      </w:r>
      <w:r>
        <w:rPr>
          <w:rFonts w:hint="eastAsia" w:ascii="宋体" w:hAnsi="宋体" w:cs="宋体"/>
          <w:sz w:val="24"/>
          <w:lang w:eastAsia="zh-CN"/>
        </w:rPr>
        <w:t>询价</w:t>
      </w:r>
      <w:r>
        <w:rPr>
          <w:rFonts w:hint="eastAsia" w:ascii="宋体" w:hAnsi="宋体" w:eastAsia="宋体" w:cs="宋体"/>
          <w:sz w:val="24"/>
        </w:rPr>
        <w:t>期间发出的问题答复、补遗书和其他正式函件，均作为</w:t>
      </w:r>
      <w:r>
        <w:rPr>
          <w:rFonts w:hint="eastAsia" w:ascii="宋体" w:hAnsi="宋体" w:cs="宋体"/>
          <w:sz w:val="24"/>
          <w:lang w:eastAsia="zh-CN"/>
        </w:rPr>
        <w:t>询价</w:t>
      </w:r>
      <w:r>
        <w:rPr>
          <w:rFonts w:hint="eastAsia" w:ascii="宋体" w:hAnsi="宋体" w:eastAsia="宋体" w:cs="宋体"/>
          <w:sz w:val="24"/>
        </w:rPr>
        <w:t>文件的组成部分，</w:t>
      </w:r>
      <w:r>
        <w:rPr>
          <w:rFonts w:hint="eastAsia" w:ascii="宋体" w:hAnsi="宋体" w:cs="宋体"/>
          <w:sz w:val="24"/>
          <w:lang w:eastAsia="zh-CN"/>
        </w:rPr>
        <w:t>询价</w:t>
      </w:r>
      <w:r>
        <w:rPr>
          <w:rFonts w:hint="eastAsia" w:ascii="宋体" w:hAnsi="宋体" w:eastAsia="宋体" w:cs="宋体"/>
          <w:sz w:val="24"/>
        </w:rPr>
        <w:t>申请人应一并阅读。</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6.2 </w:t>
      </w:r>
      <w:r>
        <w:rPr>
          <w:rFonts w:hint="eastAsia" w:ascii="宋体" w:hAnsi="宋体" w:cs="宋体"/>
          <w:sz w:val="24"/>
          <w:lang w:eastAsia="zh-CN"/>
        </w:rPr>
        <w:t>询价</w:t>
      </w:r>
      <w:r>
        <w:rPr>
          <w:rFonts w:hint="eastAsia" w:ascii="宋体" w:hAnsi="宋体" w:eastAsia="宋体" w:cs="宋体"/>
          <w:sz w:val="24"/>
        </w:rPr>
        <w:t>申请人应仔细阅读</w:t>
      </w:r>
      <w:r>
        <w:rPr>
          <w:rFonts w:hint="eastAsia" w:ascii="宋体" w:hAnsi="宋体" w:cs="宋体"/>
          <w:sz w:val="24"/>
          <w:lang w:eastAsia="zh-CN"/>
        </w:rPr>
        <w:t>询价</w:t>
      </w:r>
      <w:r>
        <w:rPr>
          <w:rFonts w:hint="eastAsia" w:ascii="宋体" w:hAnsi="宋体" w:eastAsia="宋体" w:cs="宋体"/>
          <w:sz w:val="24"/>
        </w:rPr>
        <w:t>文件，按照</w:t>
      </w:r>
      <w:r>
        <w:rPr>
          <w:rFonts w:hint="eastAsia" w:ascii="宋体" w:hAnsi="宋体" w:cs="宋体"/>
          <w:sz w:val="24"/>
          <w:lang w:eastAsia="zh-CN"/>
        </w:rPr>
        <w:t>询价</w:t>
      </w:r>
      <w:r>
        <w:rPr>
          <w:rFonts w:hint="eastAsia" w:ascii="宋体" w:hAnsi="宋体" w:eastAsia="宋体" w:cs="宋体"/>
          <w:sz w:val="24"/>
        </w:rPr>
        <w:t>文件的要求编制</w:t>
      </w:r>
      <w:r>
        <w:rPr>
          <w:rFonts w:hint="eastAsia" w:ascii="宋体" w:hAnsi="宋体" w:cs="宋体"/>
          <w:sz w:val="24"/>
          <w:lang w:eastAsia="zh-CN"/>
        </w:rPr>
        <w:t>询价</w:t>
      </w:r>
      <w:r>
        <w:rPr>
          <w:rFonts w:hint="eastAsia" w:ascii="宋体" w:hAnsi="宋体" w:eastAsia="宋体" w:cs="宋体"/>
          <w:sz w:val="24"/>
        </w:rPr>
        <w:t>申请文件，并对</w:t>
      </w:r>
      <w:r>
        <w:rPr>
          <w:rFonts w:hint="eastAsia" w:ascii="宋体" w:hAnsi="宋体" w:cs="宋体"/>
          <w:sz w:val="24"/>
          <w:lang w:eastAsia="zh-CN"/>
        </w:rPr>
        <w:t>询价</w:t>
      </w:r>
      <w:r>
        <w:rPr>
          <w:rFonts w:hint="eastAsia" w:ascii="宋体" w:hAnsi="宋体" w:eastAsia="宋体" w:cs="宋体"/>
          <w:sz w:val="24"/>
        </w:rPr>
        <w:t>文件提出的实质性要求和条件做出响应。凡与</w:t>
      </w:r>
      <w:r>
        <w:rPr>
          <w:rFonts w:hint="eastAsia" w:ascii="宋体" w:hAnsi="宋体" w:cs="宋体"/>
          <w:sz w:val="24"/>
          <w:lang w:eastAsia="zh-CN"/>
        </w:rPr>
        <w:t>询价</w:t>
      </w:r>
      <w:r>
        <w:rPr>
          <w:rFonts w:hint="eastAsia" w:ascii="宋体" w:hAnsi="宋体" w:eastAsia="宋体" w:cs="宋体"/>
          <w:sz w:val="24"/>
        </w:rPr>
        <w:t>文件规定严重不符的，其</w:t>
      </w:r>
      <w:r>
        <w:rPr>
          <w:rFonts w:hint="eastAsia" w:ascii="宋体" w:hAnsi="宋体" w:cs="宋体"/>
          <w:sz w:val="24"/>
          <w:lang w:eastAsia="zh-CN"/>
        </w:rPr>
        <w:t>询价</w:t>
      </w:r>
      <w:r>
        <w:rPr>
          <w:rFonts w:hint="eastAsia" w:ascii="宋体" w:hAnsi="宋体" w:eastAsia="宋体" w:cs="宋体"/>
          <w:sz w:val="24"/>
        </w:rPr>
        <w:t>申请文件作废标处理。</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6.3 </w:t>
      </w:r>
      <w:r>
        <w:rPr>
          <w:rFonts w:hint="eastAsia" w:ascii="宋体" w:hAnsi="宋体" w:cs="宋体"/>
          <w:sz w:val="24"/>
          <w:lang w:eastAsia="zh-CN"/>
        </w:rPr>
        <w:t>询价</w:t>
      </w:r>
      <w:r>
        <w:rPr>
          <w:rFonts w:hint="eastAsia" w:ascii="宋体" w:hAnsi="宋体" w:eastAsia="宋体" w:cs="宋体"/>
          <w:sz w:val="24"/>
        </w:rPr>
        <w:t>申请人应认真检查</w:t>
      </w:r>
      <w:r>
        <w:rPr>
          <w:rFonts w:hint="eastAsia" w:ascii="宋体" w:hAnsi="宋体" w:cs="宋体"/>
          <w:sz w:val="24"/>
          <w:lang w:eastAsia="zh-CN"/>
        </w:rPr>
        <w:t>询价</w:t>
      </w:r>
      <w:r>
        <w:rPr>
          <w:rFonts w:hint="eastAsia" w:ascii="宋体" w:hAnsi="宋体" w:eastAsia="宋体" w:cs="宋体"/>
          <w:sz w:val="24"/>
        </w:rPr>
        <w:t>文件是否完整，若发现缺页或附件不全时，应及时向</w:t>
      </w:r>
      <w:r>
        <w:rPr>
          <w:rFonts w:hint="eastAsia" w:ascii="宋体" w:hAnsi="宋体" w:cs="宋体"/>
          <w:sz w:val="24"/>
          <w:lang w:eastAsia="zh-CN"/>
        </w:rPr>
        <w:t>询价</w:t>
      </w:r>
      <w:r>
        <w:rPr>
          <w:rFonts w:hint="eastAsia" w:ascii="宋体" w:hAnsi="宋体" w:eastAsia="宋体" w:cs="宋体"/>
          <w:sz w:val="24"/>
        </w:rPr>
        <w:t>人提出，以便补齐。</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6.4</w:t>
      </w:r>
      <w:r>
        <w:rPr>
          <w:rFonts w:hint="eastAsia" w:ascii="宋体" w:hAnsi="宋体" w:cs="宋体"/>
          <w:sz w:val="24"/>
          <w:lang w:eastAsia="zh-CN"/>
        </w:rPr>
        <w:t>询价</w:t>
      </w:r>
      <w:r>
        <w:rPr>
          <w:rFonts w:hint="eastAsia" w:ascii="宋体" w:hAnsi="宋体" w:eastAsia="宋体" w:cs="宋体"/>
          <w:sz w:val="24"/>
        </w:rPr>
        <w:t>文件的澄清和解答</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要求对</w:t>
      </w:r>
      <w:r>
        <w:rPr>
          <w:rFonts w:hint="eastAsia" w:ascii="宋体" w:hAnsi="宋体" w:cs="宋体"/>
          <w:sz w:val="24"/>
          <w:lang w:eastAsia="zh-CN"/>
        </w:rPr>
        <w:t>询价</w:t>
      </w:r>
      <w:r>
        <w:rPr>
          <w:rFonts w:hint="eastAsia" w:ascii="宋体" w:hAnsi="宋体" w:eastAsia="宋体" w:cs="宋体"/>
          <w:sz w:val="24"/>
        </w:rPr>
        <w:t>文件进行澄清的</w:t>
      </w:r>
      <w:r>
        <w:rPr>
          <w:rFonts w:hint="eastAsia" w:ascii="宋体" w:hAnsi="宋体" w:cs="宋体"/>
          <w:sz w:val="24"/>
          <w:lang w:eastAsia="zh-CN"/>
        </w:rPr>
        <w:t>询价</w:t>
      </w:r>
      <w:r>
        <w:rPr>
          <w:rFonts w:hint="eastAsia" w:ascii="宋体" w:hAnsi="宋体" w:eastAsia="宋体" w:cs="宋体"/>
          <w:sz w:val="24"/>
        </w:rPr>
        <w:t>申请人应在</w:t>
      </w:r>
      <w:r>
        <w:rPr>
          <w:rFonts w:hint="eastAsia" w:ascii="宋体" w:hAnsi="宋体" w:cs="宋体"/>
          <w:sz w:val="24"/>
          <w:lang w:eastAsia="zh-CN"/>
        </w:rPr>
        <w:t>询价</w:t>
      </w:r>
      <w:r>
        <w:rPr>
          <w:rFonts w:hint="eastAsia" w:ascii="宋体" w:hAnsi="宋体" w:eastAsia="宋体" w:cs="宋体"/>
          <w:sz w:val="24"/>
        </w:rPr>
        <w:t>申请人须知前附表规定的时间前，将要求澄清和解答的问题以书面形式送达</w:t>
      </w:r>
      <w:r>
        <w:rPr>
          <w:rFonts w:hint="eastAsia" w:ascii="宋体" w:hAnsi="宋体" w:cs="宋体"/>
          <w:sz w:val="24"/>
          <w:lang w:eastAsia="zh-CN"/>
        </w:rPr>
        <w:t>询价</w:t>
      </w:r>
      <w:r>
        <w:rPr>
          <w:rFonts w:hint="eastAsia" w:ascii="宋体" w:hAnsi="宋体" w:eastAsia="宋体" w:cs="宋体"/>
          <w:sz w:val="24"/>
        </w:rPr>
        <w:t>人。</w:t>
      </w:r>
      <w:r>
        <w:rPr>
          <w:rFonts w:hint="eastAsia" w:ascii="宋体" w:hAnsi="宋体" w:cs="宋体"/>
          <w:sz w:val="24"/>
          <w:lang w:eastAsia="zh-CN"/>
        </w:rPr>
        <w:t>询价</w:t>
      </w:r>
      <w:r>
        <w:rPr>
          <w:rFonts w:hint="eastAsia" w:ascii="宋体" w:hAnsi="宋体" w:eastAsia="宋体" w:cs="宋体"/>
          <w:sz w:val="24"/>
        </w:rPr>
        <w:t>人将在递交</w:t>
      </w:r>
      <w:r>
        <w:rPr>
          <w:rFonts w:hint="eastAsia" w:ascii="宋体" w:hAnsi="宋体" w:cs="宋体"/>
          <w:sz w:val="24"/>
          <w:lang w:eastAsia="zh-CN"/>
        </w:rPr>
        <w:t>询价</w:t>
      </w:r>
      <w:r>
        <w:rPr>
          <w:rFonts w:hint="eastAsia" w:ascii="宋体" w:hAnsi="宋体" w:eastAsia="宋体" w:cs="宋体"/>
          <w:sz w:val="24"/>
        </w:rPr>
        <w:t>申请文件截止时间 10日前，将其书面解答和澄清的内容以编号的补遗书形式告知所有</w:t>
      </w:r>
      <w:r>
        <w:rPr>
          <w:rFonts w:hint="eastAsia" w:ascii="宋体" w:hAnsi="宋体" w:cs="宋体"/>
          <w:sz w:val="24"/>
          <w:lang w:eastAsia="zh-CN"/>
        </w:rPr>
        <w:t>询价</w:t>
      </w:r>
      <w:r>
        <w:rPr>
          <w:rFonts w:hint="eastAsia" w:ascii="宋体" w:hAnsi="宋体" w:eastAsia="宋体" w:cs="宋体"/>
          <w:sz w:val="24"/>
        </w:rPr>
        <w:t>申请人。</w:t>
      </w:r>
      <w:r>
        <w:rPr>
          <w:rFonts w:hint="eastAsia" w:ascii="宋体" w:hAnsi="宋体" w:cs="宋体"/>
          <w:sz w:val="24"/>
          <w:lang w:eastAsia="zh-CN"/>
        </w:rPr>
        <w:t>询价</w:t>
      </w:r>
      <w:r>
        <w:rPr>
          <w:rFonts w:hint="eastAsia" w:ascii="宋体" w:hAnsi="宋体" w:eastAsia="宋体" w:cs="宋体"/>
          <w:sz w:val="24"/>
        </w:rPr>
        <w:t>人未澄清和解答的问题应由</w:t>
      </w:r>
      <w:r>
        <w:rPr>
          <w:rFonts w:hint="eastAsia" w:ascii="宋体" w:hAnsi="宋体" w:cs="宋体"/>
          <w:sz w:val="24"/>
          <w:lang w:eastAsia="zh-CN"/>
        </w:rPr>
        <w:t>询价</w:t>
      </w:r>
      <w:r>
        <w:rPr>
          <w:rFonts w:hint="eastAsia" w:ascii="宋体" w:hAnsi="宋体" w:eastAsia="宋体" w:cs="宋体"/>
          <w:sz w:val="24"/>
        </w:rPr>
        <w:t>申请人仔细阅读</w:t>
      </w:r>
      <w:r>
        <w:rPr>
          <w:rFonts w:hint="eastAsia" w:ascii="宋体" w:hAnsi="宋体" w:cs="宋体"/>
          <w:sz w:val="24"/>
          <w:lang w:eastAsia="zh-CN"/>
        </w:rPr>
        <w:t>询价</w:t>
      </w:r>
      <w:r>
        <w:rPr>
          <w:rFonts w:hint="eastAsia" w:ascii="宋体" w:hAnsi="宋体" w:eastAsia="宋体" w:cs="宋体"/>
          <w:sz w:val="24"/>
        </w:rPr>
        <w:t>文件后自行考虑。</w:t>
      </w:r>
    </w:p>
    <w:p>
      <w:pPr>
        <w:spacing w:before="156" w:beforeLines="50" w:after="156" w:afterLines="50" w:line="360" w:lineRule="auto"/>
        <w:rPr>
          <w:rFonts w:hint="eastAsia" w:ascii="宋体" w:hAnsi="宋体" w:eastAsia="宋体" w:cs="宋体"/>
          <w:b/>
          <w:bCs/>
          <w:sz w:val="28"/>
          <w:szCs w:val="28"/>
        </w:rPr>
      </w:pPr>
      <w:r>
        <w:rPr>
          <w:rFonts w:hint="eastAsia" w:ascii="宋体" w:hAnsi="宋体" w:eastAsia="宋体" w:cs="宋体"/>
          <w:b/>
          <w:bCs/>
          <w:sz w:val="28"/>
          <w:szCs w:val="28"/>
        </w:rPr>
        <w:t>三、</w:t>
      </w:r>
      <w:r>
        <w:rPr>
          <w:rFonts w:hint="eastAsia" w:ascii="宋体" w:hAnsi="宋体" w:cs="宋体"/>
          <w:b/>
          <w:bCs/>
          <w:sz w:val="28"/>
          <w:szCs w:val="28"/>
          <w:lang w:eastAsia="zh-CN"/>
        </w:rPr>
        <w:t>询价</w:t>
      </w:r>
      <w:r>
        <w:rPr>
          <w:rFonts w:hint="eastAsia" w:ascii="宋体" w:hAnsi="宋体" w:eastAsia="宋体" w:cs="宋体"/>
          <w:b/>
          <w:bCs/>
          <w:sz w:val="28"/>
          <w:szCs w:val="28"/>
        </w:rPr>
        <w:t>申请文件的编制</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7.</w:t>
      </w:r>
      <w:r>
        <w:rPr>
          <w:rFonts w:hint="eastAsia" w:ascii="宋体" w:hAnsi="宋体" w:cs="宋体"/>
          <w:b/>
          <w:bCs/>
          <w:sz w:val="24"/>
          <w:lang w:eastAsia="zh-CN"/>
        </w:rPr>
        <w:t>询价</w:t>
      </w:r>
      <w:r>
        <w:rPr>
          <w:rFonts w:hint="eastAsia" w:ascii="宋体" w:hAnsi="宋体" w:eastAsia="宋体" w:cs="宋体"/>
          <w:b/>
          <w:bCs/>
          <w:sz w:val="24"/>
        </w:rPr>
        <w:t>申请文件的内容</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7.1 </w:t>
      </w:r>
      <w:r>
        <w:rPr>
          <w:rFonts w:hint="eastAsia" w:ascii="宋体" w:hAnsi="宋体" w:cs="宋体"/>
          <w:sz w:val="24"/>
          <w:lang w:eastAsia="zh-CN"/>
        </w:rPr>
        <w:t>询价</w:t>
      </w:r>
      <w:r>
        <w:rPr>
          <w:rFonts w:hint="eastAsia" w:ascii="宋体" w:hAnsi="宋体" w:eastAsia="宋体" w:cs="宋体"/>
          <w:sz w:val="24"/>
        </w:rPr>
        <w:t>申请人编制的</w:t>
      </w:r>
      <w:r>
        <w:rPr>
          <w:rFonts w:hint="eastAsia" w:ascii="宋体" w:hAnsi="宋体" w:cs="宋体"/>
          <w:sz w:val="24"/>
          <w:lang w:eastAsia="zh-CN"/>
        </w:rPr>
        <w:t>询价</w:t>
      </w:r>
      <w:r>
        <w:rPr>
          <w:rFonts w:hint="eastAsia" w:ascii="宋体" w:hAnsi="宋体" w:eastAsia="宋体" w:cs="宋体"/>
          <w:sz w:val="24"/>
        </w:rPr>
        <w:t>申请文件，应包括以下内容：</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申请报价函；</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（2）法定代表身份证明及授权委托书；</w:t>
      </w:r>
    </w:p>
    <w:p>
      <w:pPr>
        <w:spacing w:before="156" w:beforeLines="50" w:after="156" w:afterLines="50" w:line="360" w:lineRule="auto"/>
        <w:rPr>
          <w:rFonts w:hint="eastAsia" w:ascii="宋体" w:hAnsi="宋体" w:eastAsia="宋体" w:cs="宋体"/>
          <w:sz w:val="24"/>
          <w:lang w:eastAsia="zh-CN"/>
        </w:rPr>
      </w:pPr>
      <w:r>
        <w:rPr>
          <w:rFonts w:hint="eastAsia" w:ascii="宋体" w:hAnsi="宋体" w:eastAsia="宋体" w:cs="宋体"/>
          <w:sz w:val="24"/>
        </w:rPr>
        <w:t>（3）报价组成一览表</w:t>
      </w:r>
      <w:r>
        <w:rPr>
          <w:rFonts w:hint="eastAsia" w:ascii="宋体" w:hAnsi="宋体" w:cs="宋体"/>
          <w:sz w:val="24"/>
          <w:lang w:eastAsia="zh-CN"/>
        </w:rPr>
        <w:t>；</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（4）资格审查资料；</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）投标人认为必须提供的其他资料；</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）技术方案。</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7.2</w:t>
      </w:r>
      <w:r>
        <w:rPr>
          <w:rFonts w:hint="eastAsia" w:ascii="宋体" w:hAnsi="宋体" w:cs="宋体"/>
          <w:sz w:val="24"/>
          <w:lang w:eastAsia="zh-CN"/>
        </w:rPr>
        <w:t>询价</w:t>
      </w:r>
      <w:r>
        <w:rPr>
          <w:rFonts w:hint="eastAsia" w:ascii="宋体" w:hAnsi="宋体" w:eastAsia="宋体" w:cs="宋体"/>
          <w:sz w:val="24"/>
        </w:rPr>
        <w:t>申请人递交拟完成本工程服务的技术方案，供</w:t>
      </w:r>
      <w:r>
        <w:rPr>
          <w:rFonts w:hint="eastAsia" w:ascii="宋体" w:hAnsi="宋体" w:cs="宋体"/>
          <w:sz w:val="24"/>
          <w:lang w:eastAsia="zh-CN"/>
        </w:rPr>
        <w:t>询价</w:t>
      </w:r>
      <w:r>
        <w:rPr>
          <w:rFonts w:hint="eastAsia" w:ascii="宋体" w:hAnsi="宋体" w:eastAsia="宋体" w:cs="宋体"/>
          <w:sz w:val="24"/>
        </w:rPr>
        <w:t>人参考和判断。</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8.报价</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8.1 </w:t>
      </w:r>
      <w:r>
        <w:rPr>
          <w:rFonts w:hint="eastAsia" w:ascii="宋体" w:hAnsi="宋体" w:cs="宋体"/>
          <w:sz w:val="24"/>
          <w:lang w:eastAsia="zh-CN"/>
        </w:rPr>
        <w:t>询价</w:t>
      </w:r>
      <w:r>
        <w:rPr>
          <w:rFonts w:hint="eastAsia" w:ascii="宋体" w:hAnsi="宋体" w:eastAsia="宋体" w:cs="宋体"/>
          <w:sz w:val="24"/>
        </w:rPr>
        <w:t>申请人的报价是</w:t>
      </w:r>
      <w:r>
        <w:rPr>
          <w:rFonts w:hint="eastAsia" w:ascii="宋体" w:hAnsi="宋体" w:cs="宋体"/>
          <w:sz w:val="24"/>
          <w:lang w:eastAsia="zh-CN"/>
        </w:rPr>
        <w:t>询价</w:t>
      </w:r>
      <w:r>
        <w:rPr>
          <w:rFonts w:hint="eastAsia" w:ascii="宋体" w:hAnsi="宋体" w:eastAsia="宋体" w:cs="宋体"/>
          <w:sz w:val="24"/>
        </w:rPr>
        <w:t>申请人按照</w:t>
      </w:r>
      <w:r>
        <w:rPr>
          <w:rFonts w:hint="eastAsia" w:ascii="宋体" w:hAnsi="宋体" w:cs="宋体"/>
          <w:sz w:val="24"/>
          <w:lang w:eastAsia="zh-CN"/>
        </w:rPr>
        <w:t>询价</w:t>
      </w:r>
      <w:r>
        <w:rPr>
          <w:rFonts w:hint="eastAsia" w:ascii="宋体" w:hAnsi="宋体" w:eastAsia="宋体" w:cs="宋体"/>
          <w:sz w:val="24"/>
        </w:rPr>
        <w:t>文件的要求完成施工安全总体风险评估工作所需的费用，包含报告编制费、施工过程服务费用、专家评审费及税金等。</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8.2 </w:t>
      </w:r>
      <w:r>
        <w:rPr>
          <w:rFonts w:hint="eastAsia" w:ascii="宋体" w:hAnsi="宋体" w:cs="宋体"/>
          <w:sz w:val="24"/>
          <w:lang w:eastAsia="zh-CN"/>
        </w:rPr>
        <w:t>询价</w:t>
      </w:r>
      <w:r>
        <w:rPr>
          <w:rFonts w:hint="eastAsia" w:ascii="宋体" w:hAnsi="宋体" w:eastAsia="宋体" w:cs="宋体"/>
          <w:sz w:val="24"/>
        </w:rPr>
        <w:t>申请人应结合市场行情及自身因素，进行慎重报价。</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8.3 </w:t>
      </w:r>
      <w:r>
        <w:rPr>
          <w:rFonts w:hint="eastAsia" w:ascii="宋体" w:hAnsi="宋体" w:cs="宋体"/>
          <w:sz w:val="24"/>
          <w:lang w:eastAsia="zh-CN"/>
        </w:rPr>
        <w:t>询价</w:t>
      </w:r>
      <w:r>
        <w:rPr>
          <w:rFonts w:hint="eastAsia" w:ascii="宋体" w:hAnsi="宋体" w:eastAsia="宋体" w:cs="宋体"/>
          <w:sz w:val="24"/>
        </w:rPr>
        <w:t>申请人必须按照</w:t>
      </w:r>
      <w:r>
        <w:rPr>
          <w:rFonts w:hint="eastAsia" w:ascii="宋体" w:hAnsi="宋体" w:cs="宋体"/>
          <w:sz w:val="24"/>
          <w:lang w:eastAsia="zh-CN"/>
        </w:rPr>
        <w:t>询价</w:t>
      </w:r>
      <w:r>
        <w:rPr>
          <w:rFonts w:hint="eastAsia" w:ascii="宋体" w:hAnsi="宋体" w:eastAsia="宋体" w:cs="宋体"/>
          <w:sz w:val="24"/>
        </w:rPr>
        <w:t>文件要求，以总价方式进行</w:t>
      </w:r>
      <w:r>
        <w:rPr>
          <w:rFonts w:hint="eastAsia" w:ascii="宋体" w:hAnsi="宋体" w:cs="宋体"/>
          <w:sz w:val="24"/>
          <w:lang w:eastAsia="zh-CN"/>
        </w:rPr>
        <w:t>询价</w:t>
      </w:r>
      <w:r>
        <w:rPr>
          <w:rFonts w:hint="eastAsia" w:ascii="宋体" w:hAnsi="宋体" w:eastAsia="宋体" w:cs="宋体"/>
          <w:sz w:val="24"/>
        </w:rPr>
        <w:t>报价。</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8.4 当合同实施期间条件发生变化时，</w:t>
      </w:r>
      <w:r>
        <w:rPr>
          <w:rFonts w:hint="eastAsia" w:ascii="宋体" w:hAnsi="宋体" w:cs="宋体"/>
          <w:sz w:val="24"/>
          <w:lang w:eastAsia="zh-CN"/>
        </w:rPr>
        <w:t>询价</w:t>
      </w:r>
      <w:r>
        <w:rPr>
          <w:rFonts w:hint="eastAsia" w:ascii="宋体" w:hAnsi="宋体" w:eastAsia="宋体" w:cs="宋体"/>
          <w:sz w:val="24"/>
        </w:rPr>
        <w:t>申请人须知前附表规定服务费不予调整。</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8.5 本工程的报价和中选后结算一律采用人民币。</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w:t>
      </w:r>
      <w:r>
        <w:rPr>
          <w:rFonts w:hint="eastAsia" w:ascii="宋体" w:hAnsi="宋体" w:eastAsia="宋体" w:cs="宋体"/>
          <w:b/>
          <w:bCs/>
          <w:sz w:val="24"/>
        </w:rPr>
        <w:t>申请文件的形式和签署</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9.1 </w:t>
      </w:r>
      <w:r>
        <w:rPr>
          <w:rFonts w:hint="eastAsia" w:ascii="宋体" w:hAnsi="宋体" w:cs="宋体"/>
          <w:sz w:val="24"/>
          <w:lang w:eastAsia="zh-CN"/>
        </w:rPr>
        <w:t>询价</w:t>
      </w:r>
      <w:r>
        <w:rPr>
          <w:rFonts w:hint="eastAsia" w:ascii="宋体" w:hAnsi="宋体" w:eastAsia="宋体" w:cs="宋体"/>
          <w:sz w:val="24"/>
        </w:rPr>
        <w:t>申请文件的任何一处涂改、行间插字或删除，均应由</w:t>
      </w:r>
      <w:r>
        <w:rPr>
          <w:rFonts w:hint="eastAsia" w:ascii="宋体" w:hAnsi="宋体" w:cs="宋体"/>
          <w:sz w:val="24"/>
          <w:lang w:eastAsia="zh-CN"/>
        </w:rPr>
        <w:t>询价</w:t>
      </w:r>
      <w:r>
        <w:rPr>
          <w:rFonts w:hint="eastAsia" w:ascii="宋体" w:hAnsi="宋体" w:eastAsia="宋体" w:cs="宋体"/>
          <w:sz w:val="24"/>
        </w:rPr>
        <w:t>申请文件签署人在修改处签署姓名。</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9.2 </w:t>
      </w:r>
      <w:r>
        <w:rPr>
          <w:rFonts w:hint="eastAsia" w:ascii="宋体" w:hAnsi="宋体" w:cs="宋体"/>
          <w:sz w:val="24"/>
          <w:lang w:eastAsia="zh-CN"/>
        </w:rPr>
        <w:t>询价</w:t>
      </w:r>
      <w:r>
        <w:rPr>
          <w:rFonts w:hint="eastAsia" w:ascii="宋体" w:hAnsi="宋体" w:eastAsia="宋体" w:cs="宋体"/>
          <w:sz w:val="24"/>
        </w:rPr>
        <w:t>申请文件应装订成册，不得采用活页装订。否则，</w:t>
      </w:r>
      <w:r>
        <w:rPr>
          <w:rFonts w:hint="eastAsia" w:ascii="宋体" w:hAnsi="宋体" w:cs="宋体"/>
          <w:sz w:val="24"/>
          <w:lang w:eastAsia="zh-CN"/>
        </w:rPr>
        <w:t>询价</w:t>
      </w:r>
      <w:r>
        <w:rPr>
          <w:rFonts w:hint="eastAsia" w:ascii="宋体" w:hAnsi="宋体" w:eastAsia="宋体" w:cs="宋体"/>
          <w:sz w:val="24"/>
        </w:rPr>
        <w:t>人对由于</w:t>
      </w:r>
      <w:r>
        <w:rPr>
          <w:rFonts w:hint="eastAsia" w:ascii="宋体" w:hAnsi="宋体" w:cs="宋体"/>
          <w:sz w:val="24"/>
          <w:lang w:eastAsia="zh-CN"/>
        </w:rPr>
        <w:t>询价</w:t>
      </w:r>
      <w:r>
        <w:rPr>
          <w:rFonts w:hint="eastAsia" w:ascii="宋体" w:hAnsi="宋体" w:eastAsia="宋体" w:cs="宋体"/>
          <w:sz w:val="24"/>
        </w:rPr>
        <w:t>申请文件装订松散而造成的丢失或其他后果不承担任何责任。</w:t>
      </w:r>
    </w:p>
    <w:p>
      <w:pPr>
        <w:spacing w:before="156" w:beforeLines="50" w:after="156" w:afterLines="50" w:line="360" w:lineRule="auto"/>
        <w:rPr>
          <w:rFonts w:hint="eastAsia" w:ascii="宋体" w:hAnsi="宋体" w:eastAsia="宋体" w:cs="宋体"/>
          <w:b/>
          <w:bCs/>
          <w:sz w:val="28"/>
          <w:szCs w:val="28"/>
        </w:rPr>
      </w:pPr>
      <w:r>
        <w:rPr>
          <w:rFonts w:hint="eastAsia" w:ascii="宋体" w:hAnsi="宋体" w:eastAsia="宋体" w:cs="宋体"/>
          <w:b/>
          <w:bCs/>
          <w:sz w:val="28"/>
          <w:szCs w:val="28"/>
        </w:rPr>
        <w:t>四、</w:t>
      </w:r>
      <w:r>
        <w:rPr>
          <w:rFonts w:hint="eastAsia" w:ascii="宋体" w:hAnsi="宋体" w:cs="宋体"/>
          <w:b/>
          <w:bCs/>
          <w:sz w:val="28"/>
          <w:szCs w:val="28"/>
          <w:lang w:eastAsia="zh-CN"/>
        </w:rPr>
        <w:t>询价</w:t>
      </w:r>
      <w:r>
        <w:rPr>
          <w:rFonts w:hint="eastAsia" w:ascii="宋体" w:hAnsi="宋体" w:eastAsia="宋体" w:cs="宋体"/>
          <w:b/>
          <w:bCs/>
          <w:sz w:val="28"/>
          <w:szCs w:val="28"/>
        </w:rPr>
        <w:t>申请文件的递交</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10.递交</w:t>
      </w:r>
      <w:r>
        <w:rPr>
          <w:rFonts w:hint="eastAsia" w:ascii="宋体" w:hAnsi="宋体" w:cs="宋体"/>
          <w:b/>
          <w:bCs/>
          <w:sz w:val="24"/>
          <w:lang w:eastAsia="zh-CN"/>
        </w:rPr>
        <w:t>询价</w:t>
      </w:r>
      <w:r>
        <w:rPr>
          <w:rFonts w:hint="eastAsia" w:ascii="宋体" w:hAnsi="宋体" w:eastAsia="宋体" w:cs="宋体"/>
          <w:b/>
          <w:bCs/>
          <w:sz w:val="24"/>
        </w:rPr>
        <w:t>申请文件截止时间</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10.1 </w:t>
      </w:r>
      <w:r>
        <w:rPr>
          <w:rFonts w:hint="eastAsia" w:ascii="宋体" w:hAnsi="宋体" w:cs="宋体"/>
          <w:sz w:val="24"/>
          <w:lang w:eastAsia="zh-CN"/>
        </w:rPr>
        <w:t>询价</w:t>
      </w:r>
      <w:r>
        <w:rPr>
          <w:rFonts w:hint="eastAsia" w:ascii="宋体" w:hAnsi="宋体" w:eastAsia="宋体" w:cs="宋体"/>
          <w:sz w:val="24"/>
        </w:rPr>
        <w:t>申请人必须按照</w:t>
      </w:r>
      <w:r>
        <w:rPr>
          <w:rFonts w:hint="eastAsia" w:ascii="宋体" w:hAnsi="宋体" w:cs="宋体"/>
          <w:sz w:val="24"/>
          <w:lang w:eastAsia="zh-CN"/>
        </w:rPr>
        <w:t>询价</w:t>
      </w:r>
      <w:r>
        <w:rPr>
          <w:rFonts w:hint="eastAsia" w:ascii="宋体" w:hAnsi="宋体" w:eastAsia="宋体" w:cs="宋体"/>
          <w:sz w:val="24"/>
        </w:rPr>
        <w:t>申请人须知前附表规定的时间和地点递交</w:t>
      </w:r>
      <w:r>
        <w:rPr>
          <w:rFonts w:hint="eastAsia" w:ascii="宋体" w:hAnsi="宋体" w:cs="宋体"/>
          <w:sz w:val="24"/>
          <w:lang w:eastAsia="zh-CN"/>
        </w:rPr>
        <w:t>询价</w:t>
      </w:r>
      <w:r>
        <w:rPr>
          <w:rFonts w:hint="eastAsia" w:ascii="宋体" w:hAnsi="宋体" w:eastAsia="宋体" w:cs="宋体"/>
          <w:sz w:val="24"/>
        </w:rPr>
        <w:t>申请文件，并由</w:t>
      </w:r>
      <w:r>
        <w:rPr>
          <w:rFonts w:hint="eastAsia" w:ascii="宋体" w:hAnsi="宋体" w:cs="宋体"/>
          <w:sz w:val="24"/>
          <w:lang w:eastAsia="zh-CN"/>
        </w:rPr>
        <w:t>询价</w:t>
      </w:r>
      <w:r>
        <w:rPr>
          <w:rFonts w:hint="eastAsia" w:ascii="宋体" w:hAnsi="宋体" w:eastAsia="宋体" w:cs="宋体"/>
          <w:sz w:val="24"/>
        </w:rPr>
        <w:t>人签收。</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cs="宋体"/>
          <w:sz w:val="24"/>
          <w:lang w:eastAsia="zh-CN"/>
        </w:rPr>
        <w:t>询价</w:t>
      </w:r>
      <w:r>
        <w:rPr>
          <w:rFonts w:hint="eastAsia" w:ascii="宋体" w:hAnsi="宋体" w:eastAsia="宋体" w:cs="宋体"/>
          <w:sz w:val="24"/>
        </w:rPr>
        <w:t>人发出补遗书后，如果决定推迟递交</w:t>
      </w:r>
      <w:r>
        <w:rPr>
          <w:rFonts w:hint="eastAsia" w:ascii="宋体" w:hAnsi="宋体" w:cs="宋体"/>
          <w:sz w:val="24"/>
          <w:lang w:eastAsia="zh-CN"/>
        </w:rPr>
        <w:t>询价</w:t>
      </w:r>
      <w:r>
        <w:rPr>
          <w:rFonts w:hint="eastAsia" w:ascii="宋体" w:hAnsi="宋体" w:eastAsia="宋体" w:cs="宋体"/>
          <w:sz w:val="24"/>
        </w:rPr>
        <w:t>申请文件截止时间，将在</w:t>
      </w:r>
      <w:r>
        <w:rPr>
          <w:rFonts w:hint="eastAsia" w:ascii="宋体" w:hAnsi="宋体" w:cs="宋体"/>
          <w:sz w:val="24"/>
          <w:lang w:eastAsia="zh-CN"/>
        </w:rPr>
        <w:t>询价</w:t>
      </w:r>
      <w:r>
        <w:rPr>
          <w:rFonts w:hint="eastAsia" w:ascii="宋体" w:hAnsi="宋体" w:eastAsia="宋体" w:cs="宋体"/>
          <w:sz w:val="24"/>
        </w:rPr>
        <w:t>申请文件递交截止时间前将延期通知送达所有</w:t>
      </w:r>
      <w:r>
        <w:rPr>
          <w:rFonts w:hint="eastAsia" w:ascii="宋体" w:hAnsi="宋体" w:cs="宋体"/>
          <w:sz w:val="24"/>
          <w:lang w:eastAsia="zh-CN"/>
        </w:rPr>
        <w:t>询价</w:t>
      </w:r>
      <w:r>
        <w:rPr>
          <w:rFonts w:hint="eastAsia" w:ascii="宋体" w:hAnsi="宋体" w:eastAsia="宋体" w:cs="宋体"/>
          <w:sz w:val="24"/>
        </w:rPr>
        <w:t>申请人。</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11.迟到的</w:t>
      </w:r>
      <w:r>
        <w:rPr>
          <w:rFonts w:hint="eastAsia" w:ascii="宋体" w:hAnsi="宋体" w:cs="宋体"/>
          <w:b/>
          <w:bCs/>
          <w:sz w:val="24"/>
          <w:lang w:eastAsia="zh-CN"/>
        </w:rPr>
        <w:t>询价</w:t>
      </w:r>
      <w:r>
        <w:rPr>
          <w:rFonts w:hint="eastAsia" w:ascii="宋体" w:hAnsi="宋体" w:eastAsia="宋体" w:cs="宋体"/>
          <w:b/>
          <w:bCs/>
          <w:sz w:val="24"/>
        </w:rPr>
        <w:t>申请文件</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人将拒绝接受在递交</w:t>
      </w:r>
      <w:r>
        <w:rPr>
          <w:rFonts w:hint="eastAsia" w:ascii="宋体" w:hAnsi="宋体" w:cs="宋体"/>
          <w:sz w:val="24"/>
          <w:lang w:eastAsia="zh-CN"/>
        </w:rPr>
        <w:t>询价</w:t>
      </w:r>
      <w:r>
        <w:rPr>
          <w:rFonts w:hint="eastAsia" w:ascii="宋体" w:hAnsi="宋体" w:eastAsia="宋体" w:cs="宋体"/>
          <w:sz w:val="24"/>
        </w:rPr>
        <w:t>申请文件截止时间后送达的</w:t>
      </w:r>
      <w:r>
        <w:rPr>
          <w:rFonts w:hint="eastAsia" w:ascii="宋体" w:hAnsi="宋体" w:cs="宋体"/>
          <w:sz w:val="24"/>
          <w:lang w:eastAsia="zh-CN"/>
        </w:rPr>
        <w:t>询价</w:t>
      </w:r>
      <w:r>
        <w:rPr>
          <w:rFonts w:hint="eastAsia" w:ascii="宋体" w:hAnsi="宋体" w:eastAsia="宋体" w:cs="宋体"/>
          <w:sz w:val="24"/>
        </w:rPr>
        <w:t>申请文件，并将该</w:t>
      </w:r>
      <w:r>
        <w:rPr>
          <w:rFonts w:hint="eastAsia" w:ascii="宋体" w:hAnsi="宋体" w:cs="宋体"/>
          <w:sz w:val="24"/>
          <w:lang w:eastAsia="zh-CN"/>
        </w:rPr>
        <w:t>询价</w:t>
      </w:r>
      <w:r>
        <w:rPr>
          <w:rFonts w:hint="eastAsia" w:ascii="宋体" w:hAnsi="宋体" w:eastAsia="宋体" w:cs="宋体"/>
          <w:sz w:val="24"/>
        </w:rPr>
        <w:t>申请文件由</w:t>
      </w:r>
      <w:r>
        <w:rPr>
          <w:rFonts w:hint="eastAsia" w:ascii="宋体" w:hAnsi="宋体" w:cs="宋体"/>
          <w:sz w:val="24"/>
          <w:lang w:eastAsia="zh-CN"/>
        </w:rPr>
        <w:t>询价</w:t>
      </w:r>
      <w:r>
        <w:rPr>
          <w:rFonts w:hint="eastAsia" w:ascii="宋体" w:hAnsi="宋体" w:eastAsia="宋体" w:cs="宋体"/>
          <w:sz w:val="24"/>
        </w:rPr>
        <w:t>申请人自行带回。</w:t>
      </w:r>
    </w:p>
    <w:p>
      <w:pPr>
        <w:spacing w:before="156" w:beforeLines="50" w:after="156" w:afterLines="50" w:line="360" w:lineRule="auto"/>
        <w:rPr>
          <w:rFonts w:hint="eastAsia" w:ascii="宋体" w:hAnsi="宋体" w:eastAsia="宋体" w:cs="宋体"/>
          <w:b/>
          <w:bCs/>
          <w:sz w:val="28"/>
          <w:szCs w:val="28"/>
        </w:rPr>
      </w:pPr>
      <w:r>
        <w:rPr>
          <w:rFonts w:hint="eastAsia" w:ascii="宋体" w:hAnsi="宋体" w:eastAsia="宋体" w:cs="宋体"/>
          <w:b/>
          <w:bCs/>
          <w:sz w:val="28"/>
          <w:szCs w:val="28"/>
        </w:rPr>
        <w:t>五、评审与统计</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12.评审</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12.1 评审由</w:t>
      </w:r>
      <w:r>
        <w:rPr>
          <w:rFonts w:hint="eastAsia" w:ascii="宋体" w:hAnsi="宋体" w:cs="宋体"/>
          <w:sz w:val="24"/>
          <w:lang w:eastAsia="zh-CN"/>
        </w:rPr>
        <w:t>询价</w:t>
      </w:r>
      <w:r>
        <w:rPr>
          <w:rFonts w:hint="eastAsia" w:ascii="宋体" w:hAnsi="宋体" w:eastAsia="宋体" w:cs="宋体"/>
          <w:sz w:val="24"/>
        </w:rPr>
        <w:t>人组建的</w:t>
      </w:r>
      <w:r>
        <w:rPr>
          <w:rFonts w:hint="eastAsia" w:ascii="宋体" w:hAnsi="宋体" w:cs="宋体"/>
          <w:sz w:val="24"/>
          <w:lang w:eastAsia="zh-CN"/>
        </w:rPr>
        <w:t>询价</w:t>
      </w:r>
      <w:r>
        <w:rPr>
          <w:rFonts w:hint="eastAsia" w:ascii="宋体" w:hAnsi="宋体" w:eastAsia="宋体" w:cs="宋体"/>
          <w:sz w:val="24"/>
        </w:rPr>
        <w:t>小组负责。</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12.2 </w:t>
      </w:r>
      <w:r>
        <w:rPr>
          <w:rFonts w:hint="eastAsia" w:ascii="宋体" w:hAnsi="宋体" w:cs="宋体"/>
          <w:sz w:val="24"/>
          <w:lang w:eastAsia="zh-CN"/>
        </w:rPr>
        <w:t>询价</w:t>
      </w:r>
      <w:r>
        <w:rPr>
          <w:rFonts w:hint="eastAsia" w:ascii="宋体" w:hAnsi="宋体" w:eastAsia="宋体" w:cs="宋体"/>
          <w:sz w:val="24"/>
        </w:rPr>
        <w:t>小组按照</w:t>
      </w:r>
      <w:r>
        <w:rPr>
          <w:rFonts w:hint="eastAsia" w:ascii="宋体" w:hAnsi="宋体" w:cs="宋体"/>
          <w:sz w:val="24"/>
          <w:lang w:eastAsia="zh-CN"/>
        </w:rPr>
        <w:t>询价</w:t>
      </w:r>
      <w:r>
        <w:rPr>
          <w:rFonts w:hint="eastAsia" w:ascii="宋体" w:hAnsi="宋体" w:eastAsia="宋体" w:cs="宋体"/>
          <w:sz w:val="24"/>
        </w:rPr>
        <w:t>文件规定的方法对</w:t>
      </w:r>
      <w:r>
        <w:rPr>
          <w:rFonts w:hint="eastAsia" w:ascii="宋体" w:hAnsi="宋体" w:cs="宋体"/>
          <w:sz w:val="24"/>
          <w:lang w:eastAsia="zh-CN"/>
        </w:rPr>
        <w:t>询价</w:t>
      </w:r>
      <w:r>
        <w:rPr>
          <w:rFonts w:hint="eastAsia" w:ascii="宋体" w:hAnsi="宋体" w:eastAsia="宋体" w:cs="宋体"/>
          <w:sz w:val="24"/>
        </w:rPr>
        <w:t>申请人提交的</w:t>
      </w:r>
      <w:r>
        <w:rPr>
          <w:rFonts w:hint="eastAsia" w:ascii="宋体" w:hAnsi="宋体" w:cs="宋体"/>
          <w:sz w:val="24"/>
          <w:lang w:eastAsia="zh-CN"/>
        </w:rPr>
        <w:t>询价</w:t>
      </w:r>
      <w:r>
        <w:rPr>
          <w:rFonts w:hint="eastAsia" w:ascii="宋体" w:hAnsi="宋体" w:eastAsia="宋体" w:cs="宋体"/>
          <w:sz w:val="24"/>
        </w:rPr>
        <w:t>申请文件中载明的信息进行归类和对比。</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12.3 完成</w:t>
      </w:r>
      <w:r>
        <w:rPr>
          <w:rFonts w:hint="eastAsia" w:ascii="宋体" w:hAnsi="宋体" w:cs="宋体"/>
          <w:sz w:val="24"/>
          <w:lang w:eastAsia="zh-CN"/>
        </w:rPr>
        <w:t>询价</w:t>
      </w:r>
      <w:r>
        <w:rPr>
          <w:rFonts w:hint="eastAsia" w:ascii="宋体" w:hAnsi="宋体" w:eastAsia="宋体" w:cs="宋体"/>
          <w:sz w:val="24"/>
        </w:rPr>
        <w:t>评审报告。</w:t>
      </w:r>
    </w:p>
    <w:p>
      <w:pPr>
        <w:spacing w:before="156" w:beforeLines="50" w:after="156" w:afterLines="50" w:line="360" w:lineRule="auto"/>
        <w:rPr>
          <w:rFonts w:hint="eastAsia" w:ascii="宋体" w:hAnsi="宋体" w:eastAsia="宋体" w:cs="宋体"/>
          <w:b/>
          <w:bCs/>
          <w:sz w:val="28"/>
          <w:szCs w:val="28"/>
        </w:rPr>
      </w:pPr>
      <w:r>
        <w:rPr>
          <w:rFonts w:hint="eastAsia" w:ascii="宋体" w:hAnsi="宋体" w:eastAsia="宋体" w:cs="宋体"/>
          <w:b/>
          <w:bCs/>
          <w:sz w:val="28"/>
          <w:szCs w:val="28"/>
        </w:rPr>
        <w:t>六、合同的授予</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13.定标方式</w:t>
      </w:r>
    </w:p>
    <w:p>
      <w:pPr>
        <w:spacing w:before="156" w:beforeLines="50" w:after="156" w:afterLines="50" w:line="360" w:lineRule="auto"/>
        <w:ind w:firstLine="480" w:firstLineChars="200"/>
        <w:jc w:val="both"/>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评审结果将在四川</w:t>
      </w:r>
      <w:r>
        <w:rPr>
          <w:rFonts w:hint="eastAsia" w:ascii="宋体" w:hAnsi="宋体" w:eastAsia="宋体" w:cs="宋体"/>
          <w:sz w:val="24"/>
          <w:lang w:val="en-US" w:eastAsia="zh-CN"/>
        </w:rPr>
        <w:t>广绵</w:t>
      </w:r>
      <w:r>
        <w:rPr>
          <w:rFonts w:hint="eastAsia" w:ascii="宋体" w:hAnsi="宋体" w:eastAsia="宋体" w:cs="宋体"/>
          <w:sz w:val="24"/>
        </w:rPr>
        <w:t>高速公路有限责任公司网站</w:t>
      </w:r>
      <w:r>
        <w:rPr>
          <w:rFonts w:hint="eastAsia" w:ascii="宋体" w:hAnsi="宋体" w:eastAsia="宋体" w:cs="宋体"/>
          <w:sz w:val="24"/>
          <w:lang w:val="en-US" w:eastAsia="zh-CN"/>
        </w:rPr>
        <w:t>（https://gmgs.scgs.com.cn/）上进行公示，公示结束后将评审结果以签报形式报告领导小组确定中选人。</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14.合同协议书的签署</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 xml:space="preserve">14.1 </w:t>
      </w:r>
      <w:r>
        <w:rPr>
          <w:rFonts w:hint="eastAsia" w:ascii="宋体" w:hAnsi="宋体" w:cs="宋体"/>
          <w:sz w:val="24"/>
          <w:lang w:eastAsia="zh-CN"/>
        </w:rPr>
        <w:t>询价</w:t>
      </w:r>
      <w:r>
        <w:rPr>
          <w:rFonts w:hint="eastAsia" w:ascii="宋体" w:hAnsi="宋体" w:eastAsia="宋体" w:cs="宋体"/>
          <w:sz w:val="24"/>
        </w:rPr>
        <w:t>人和中选人应按</w:t>
      </w:r>
      <w:r>
        <w:rPr>
          <w:rFonts w:hint="eastAsia" w:ascii="宋体" w:hAnsi="宋体" w:cs="宋体"/>
          <w:sz w:val="24"/>
          <w:lang w:eastAsia="zh-CN"/>
        </w:rPr>
        <w:t>询价</w:t>
      </w:r>
      <w:r>
        <w:rPr>
          <w:rFonts w:hint="eastAsia" w:ascii="宋体" w:hAnsi="宋体" w:eastAsia="宋体" w:cs="宋体"/>
          <w:sz w:val="24"/>
        </w:rPr>
        <w:t>文件及中选通知书约定签署合同协议书。</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14.2 合同协议书由双方法定代表人或其授权的代理人签署并加盖双方公章，双方均应出示法定代表人或其授权代理人的有效身份证明。</w:t>
      </w:r>
    </w:p>
    <w:p>
      <w:pPr>
        <w:spacing w:before="156" w:beforeLines="50" w:after="156" w:afterLines="50" w:line="360" w:lineRule="auto"/>
        <w:rPr>
          <w:rFonts w:hint="eastAsia" w:ascii="宋体" w:hAnsi="宋体" w:eastAsia="宋体" w:cs="宋体"/>
          <w:b/>
          <w:bCs/>
          <w:sz w:val="24"/>
        </w:rPr>
      </w:pPr>
      <w:r>
        <w:rPr>
          <w:rFonts w:hint="eastAsia" w:ascii="宋体" w:hAnsi="宋体" w:eastAsia="宋体" w:cs="宋体"/>
          <w:b/>
          <w:bCs/>
          <w:sz w:val="24"/>
        </w:rPr>
        <w:t>15.投诉</w:t>
      </w:r>
    </w:p>
    <w:p>
      <w:pPr>
        <w:spacing w:before="156" w:beforeLines="50" w:after="156" w:afterLines="50" w:line="360" w:lineRule="auto"/>
        <w:ind w:firstLine="480" w:firstLineChars="200"/>
        <w:rPr>
          <w:rFonts w:hint="eastAsia" w:ascii="宋体" w:hAnsi="宋体" w:eastAsia="宋体" w:cs="宋体"/>
          <w:sz w:val="24"/>
        </w:rPr>
        <w:sectPr>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sz w:val="24"/>
          <w:lang w:eastAsia="zh-CN"/>
        </w:rPr>
        <w:t>询价</w:t>
      </w:r>
      <w:r>
        <w:rPr>
          <w:rFonts w:hint="eastAsia" w:ascii="宋体" w:hAnsi="宋体" w:eastAsia="宋体" w:cs="宋体"/>
          <w:sz w:val="24"/>
        </w:rPr>
        <w:t>申请人和其他利害关系人认为本次</w:t>
      </w:r>
      <w:r>
        <w:rPr>
          <w:rFonts w:hint="eastAsia" w:ascii="宋体" w:hAnsi="宋体" w:cs="宋体"/>
          <w:sz w:val="24"/>
          <w:lang w:eastAsia="zh-CN"/>
        </w:rPr>
        <w:t>询价</w:t>
      </w:r>
      <w:r>
        <w:rPr>
          <w:rFonts w:hint="eastAsia" w:ascii="宋体" w:hAnsi="宋体" w:eastAsia="宋体" w:cs="宋体"/>
          <w:sz w:val="24"/>
        </w:rPr>
        <w:t>活动不符合法律、法规和规章规定的，有权依法向监督部门投诉。</w:t>
      </w:r>
    </w:p>
    <w:p>
      <w:pPr>
        <w:pStyle w:val="20"/>
        <w:rPr>
          <w:rFonts w:hint="eastAsia" w:ascii="宋体" w:hAnsi="宋体" w:eastAsia="宋体" w:cs="宋体"/>
          <w:b/>
          <w:bCs w:val="0"/>
        </w:rPr>
      </w:pPr>
      <w:bookmarkStart w:id="2" w:name="_Toc2554"/>
      <w:r>
        <w:rPr>
          <w:rFonts w:hint="eastAsia" w:ascii="宋体" w:hAnsi="宋体" w:eastAsia="宋体" w:cs="宋体"/>
          <w:b/>
          <w:bCs w:val="0"/>
        </w:rPr>
        <w:t xml:space="preserve">第三章 </w:t>
      </w:r>
      <w:r>
        <w:rPr>
          <w:rFonts w:hint="eastAsia" w:ascii="宋体" w:hAnsi="宋体" w:eastAsia="宋体" w:cs="宋体"/>
          <w:b/>
          <w:bCs w:val="0"/>
          <w:lang w:eastAsia="zh-CN"/>
        </w:rPr>
        <w:t>询价</w:t>
      </w:r>
      <w:r>
        <w:rPr>
          <w:rFonts w:hint="eastAsia" w:ascii="宋体" w:hAnsi="宋体" w:eastAsia="宋体" w:cs="宋体"/>
          <w:b/>
          <w:bCs w:val="0"/>
        </w:rPr>
        <w:t>办法（综合评分法）</w:t>
      </w:r>
      <w:bookmarkEnd w:id="2"/>
    </w:p>
    <w:p>
      <w:pPr>
        <w:pStyle w:val="20"/>
        <w:jc w:val="left"/>
        <w:rPr>
          <w:rFonts w:hint="eastAsia" w:ascii="宋体" w:hAnsi="宋体" w:eastAsia="宋体" w:cs="宋体"/>
          <w:b/>
          <w:bCs w:val="0"/>
          <w:sz w:val="28"/>
          <w:szCs w:val="28"/>
        </w:rPr>
      </w:pPr>
      <w:bookmarkStart w:id="3" w:name="_Toc17686"/>
      <w:bookmarkStart w:id="4" w:name="_Toc26841"/>
      <w:r>
        <w:rPr>
          <w:rFonts w:hint="eastAsia" w:ascii="宋体" w:hAnsi="宋体" w:eastAsia="宋体" w:cs="宋体"/>
          <w:b/>
          <w:bCs w:val="0"/>
          <w:sz w:val="28"/>
          <w:szCs w:val="28"/>
          <w:lang w:eastAsia="zh-CN"/>
        </w:rPr>
        <w:t>询价</w:t>
      </w:r>
      <w:r>
        <w:rPr>
          <w:rFonts w:hint="eastAsia" w:ascii="宋体" w:hAnsi="宋体" w:eastAsia="宋体" w:cs="宋体"/>
          <w:b/>
          <w:bCs w:val="0"/>
          <w:sz w:val="28"/>
          <w:szCs w:val="28"/>
        </w:rPr>
        <w:t>办法前附表</w:t>
      </w:r>
      <w:bookmarkEnd w:id="3"/>
      <w:bookmarkEnd w:id="4"/>
    </w:p>
    <w:tbl>
      <w:tblPr>
        <w:tblStyle w:val="1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2"/>
        <w:gridCol w:w="410"/>
        <w:gridCol w:w="757"/>
        <w:gridCol w:w="604"/>
        <w:gridCol w:w="500"/>
        <w:gridCol w:w="1176"/>
        <w:gridCol w:w="624"/>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123" w:type="dxa"/>
            <w:gridSpan w:val="4"/>
            <w:vAlign w:val="center"/>
          </w:tcPr>
          <w:p>
            <w:pPr>
              <w:pStyle w:val="23"/>
              <w:kinsoku w:val="0"/>
              <w:overflowPunct w:val="0"/>
              <w:spacing w:line="320" w:lineRule="exact"/>
              <w:jc w:val="center"/>
              <w:rPr>
                <w:rFonts w:hint="eastAsia" w:ascii="宋体" w:hAnsi="宋体" w:eastAsia="宋体" w:cs="宋体"/>
                <w:b/>
                <w:sz w:val="24"/>
              </w:rPr>
            </w:pPr>
            <w:r>
              <w:rPr>
                <w:rFonts w:hint="eastAsia" w:ascii="宋体" w:hAnsi="宋体" w:eastAsia="宋体" w:cs="宋体"/>
                <w:b/>
                <w:bCs/>
                <w:spacing w:val="2"/>
                <w:w w:val="99"/>
                <w:sz w:val="24"/>
              </w:rPr>
              <w:t>条款</w:t>
            </w:r>
            <w:r>
              <w:rPr>
                <w:rFonts w:hint="eastAsia" w:ascii="宋体" w:hAnsi="宋体" w:eastAsia="宋体" w:cs="宋体"/>
                <w:b/>
                <w:bCs/>
                <w:w w:val="99"/>
                <w:sz w:val="24"/>
              </w:rPr>
              <w:t>号</w:t>
            </w:r>
          </w:p>
        </w:tc>
        <w:tc>
          <w:tcPr>
            <w:tcW w:w="6573" w:type="dxa"/>
            <w:gridSpan w:val="4"/>
            <w:vAlign w:val="center"/>
          </w:tcPr>
          <w:p>
            <w:pPr>
              <w:pStyle w:val="24"/>
              <w:kinsoku w:val="0"/>
              <w:overflowPunct w:val="0"/>
              <w:spacing w:before="0" w:line="320" w:lineRule="exact"/>
              <w:jc w:val="center"/>
              <w:outlineLvl w:val="9"/>
              <w:rPr>
                <w:rFonts w:hint="eastAsia" w:ascii="宋体" w:hAnsi="宋体" w:eastAsia="宋体" w:cs="宋体"/>
                <w:sz w:val="24"/>
                <w:szCs w:val="24"/>
              </w:rPr>
            </w:pPr>
            <w:r>
              <w:rPr>
                <w:rFonts w:hint="eastAsia" w:ascii="宋体" w:hAnsi="宋体" w:eastAsia="宋体" w:cs="宋体"/>
                <w:bCs w:val="0"/>
                <w:spacing w:val="2"/>
                <w:w w:val="99"/>
                <w:sz w:val="24"/>
                <w:szCs w:val="24"/>
              </w:rPr>
              <w:t>评审因</w:t>
            </w:r>
            <w:r>
              <w:rPr>
                <w:rFonts w:hint="eastAsia" w:ascii="宋体" w:hAnsi="宋体" w:eastAsia="宋体" w:cs="宋体"/>
                <w:bCs w:val="0"/>
                <w:spacing w:val="-1"/>
                <w:w w:val="99"/>
                <w:sz w:val="24"/>
                <w:szCs w:val="24"/>
              </w:rPr>
              <w:t>素</w:t>
            </w:r>
            <w:r>
              <w:rPr>
                <w:rFonts w:hint="eastAsia" w:ascii="宋体" w:hAnsi="宋体" w:eastAsia="宋体" w:cs="宋体"/>
                <w:bCs w:val="0"/>
                <w:spacing w:val="2"/>
                <w:w w:val="99"/>
                <w:sz w:val="24"/>
                <w:szCs w:val="24"/>
              </w:rPr>
              <w:t>与标</w:t>
            </w:r>
            <w:r>
              <w:rPr>
                <w:rFonts w:hint="eastAsia" w:ascii="宋体" w:hAnsi="宋体" w:eastAsia="宋体" w:cs="宋体"/>
                <w:bCs w:val="0"/>
                <w:w w:val="99"/>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1</w:t>
            </w:r>
          </w:p>
        </w:tc>
        <w:tc>
          <w:tcPr>
            <w:tcW w:w="1361" w:type="dxa"/>
            <w:gridSpan w:val="2"/>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办法</w:t>
            </w:r>
          </w:p>
        </w:tc>
        <w:tc>
          <w:tcPr>
            <w:tcW w:w="6573" w:type="dxa"/>
            <w:gridSpan w:val="4"/>
            <w:vAlign w:val="center"/>
          </w:tcPr>
          <w:p>
            <w:pPr>
              <w:spacing w:before="156" w:beforeLines="50" w:after="156" w:afterLines="50"/>
              <w:rPr>
                <w:rFonts w:hint="eastAsia" w:ascii="宋体" w:hAnsi="宋体" w:eastAsia="宋体" w:cs="宋体"/>
                <w:w w:val="99"/>
                <w:sz w:val="24"/>
                <w:highlight w:val="yellow"/>
              </w:rPr>
            </w:pPr>
            <w:r>
              <w:rPr>
                <w:rFonts w:hint="eastAsia" w:ascii="宋体" w:hAnsi="宋体" w:eastAsia="宋体" w:cs="宋体"/>
                <w:sz w:val="24"/>
              </w:rPr>
              <w:t>综合评分相等时，评选委员按照以下优先顺序推荐中选候选人:（1）商务得分高的</w:t>
            </w:r>
            <w:r>
              <w:rPr>
                <w:rFonts w:hint="eastAsia" w:ascii="宋体" w:hAnsi="宋体" w:cs="宋体"/>
                <w:sz w:val="24"/>
                <w:lang w:eastAsia="zh-CN"/>
              </w:rPr>
              <w:t>询价</w:t>
            </w:r>
            <w:r>
              <w:rPr>
                <w:rFonts w:hint="eastAsia" w:ascii="宋体" w:hAnsi="宋体" w:eastAsia="宋体" w:cs="宋体"/>
                <w:sz w:val="24"/>
              </w:rPr>
              <w:t>申请人优先；（2）技术得分高的</w:t>
            </w:r>
            <w:r>
              <w:rPr>
                <w:rFonts w:hint="eastAsia" w:ascii="宋体" w:hAnsi="宋体" w:cs="宋体"/>
                <w:sz w:val="24"/>
                <w:lang w:eastAsia="zh-CN"/>
              </w:rPr>
              <w:t>询价</w:t>
            </w:r>
            <w:r>
              <w:rPr>
                <w:rFonts w:hint="eastAsia" w:ascii="宋体" w:hAnsi="宋体" w:eastAsia="宋体" w:cs="宋体"/>
                <w:sz w:val="24"/>
              </w:rPr>
              <w:t>申请人优先；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2</w:t>
            </w:r>
          </w:p>
        </w:tc>
        <w:tc>
          <w:tcPr>
            <w:tcW w:w="1361"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形式评审与响应性评审标准</w:t>
            </w:r>
          </w:p>
        </w:tc>
        <w:tc>
          <w:tcPr>
            <w:tcW w:w="6573" w:type="dxa"/>
            <w:gridSpan w:val="4"/>
            <w:vAlign w:val="center"/>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申请文件按照</w:t>
            </w:r>
            <w:r>
              <w:rPr>
                <w:rFonts w:hint="eastAsia" w:ascii="宋体" w:hAnsi="宋体" w:cs="宋体"/>
                <w:sz w:val="24"/>
                <w:lang w:eastAsia="zh-CN"/>
              </w:rPr>
              <w:t>询价</w:t>
            </w:r>
            <w:r>
              <w:rPr>
                <w:rFonts w:hint="eastAsia" w:ascii="宋体" w:hAnsi="宋体" w:eastAsia="宋体" w:cs="宋体"/>
                <w:sz w:val="24"/>
              </w:rPr>
              <w:t>文件规定的格式、内容填写，字迹清晰可辨：</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a.报价函按</w:t>
            </w:r>
            <w:r>
              <w:rPr>
                <w:rFonts w:hint="eastAsia" w:ascii="宋体" w:hAnsi="宋体" w:cs="宋体"/>
                <w:sz w:val="24"/>
                <w:lang w:eastAsia="zh-CN"/>
              </w:rPr>
              <w:t>询价</w:t>
            </w:r>
            <w:r>
              <w:rPr>
                <w:rFonts w:hint="eastAsia" w:ascii="宋体" w:hAnsi="宋体" w:eastAsia="宋体" w:cs="宋体"/>
                <w:sz w:val="24"/>
              </w:rPr>
              <w:t>文件规定填报了项目名称、补遗书编号（如有）、工程质量要求及安全目标。</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b.</w:t>
            </w:r>
            <w:r>
              <w:rPr>
                <w:rFonts w:hint="eastAsia" w:ascii="宋体" w:hAnsi="宋体" w:cs="宋体"/>
                <w:sz w:val="24"/>
                <w:lang w:eastAsia="zh-CN"/>
              </w:rPr>
              <w:t>询价</w:t>
            </w:r>
            <w:r>
              <w:rPr>
                <w:rFonts w:hint="eastAsia" w:ascii="宋体" w:hAnsi="宋体" w:eastAsia="宋体" w:cs="宋体"/>
                <w:sz w:val="24"/>
              </w:rPr>
              <w:t>申请文件组成齐全完整，内容均按规定填写。</w:t>
            </w:r>
          </w:p>
          <w:p>
            <w:pPr>
              <w:pStyle w:val="23"/>
              <w:kinsoku w:val="0"/>
              <w:overflowPunct w:val="0"/>
              <w:spacing w:line="320" w:lineRule="exact"/>
              <w:rPr>
                <w:rFonts w:hint="eastAsia" w:ascii="宋体" w:hAnsi="宋体" w:eastAsia="宋体" w:cs="宋体"/>
                <w:w w:val="99"/>
                <w:sz w:val="24"/>
              </w:rPr>
            </w:pPr>
            <w:r>
              <w:rPr>
                <w:rFonts w:hint="eastAsia" w:ascii="宋体" w:hAnsi="宋体" w:eastAsia="宋体" w:cs="宋体"/>
                <w:sz w:val="24"/>
              </w:rPr>
              <w:t>（2）</w:t>
            </w:r>
            <w:r>
              <w:rPr>
                <w:rFonts w:hint="eastAsia" w:ascii="宋体" w:hAnsi="宋体" w:cs="宋体"/>
                <w:sz w:val="24"/>
                <w:lang w:eastAsia="zh-CN"/>
              </w:rPr>
              <w:t>询价</w:t>
            </w:r>
            <w:r>
              <w:rPr>
                <w:rFonts w:hint="eastAsia" w:ascii="宋体" w:hAnsi="宋体" w:eastAsia="宋体" w:cs="宋体"/>
                <w:sz w:val="24"/>
              </w:rPr>
              <w:t>申请文件上法定代表人或其委托代理人的签字、</w:t>
            </w:r>
            <w:r>
              <w:rPr>
                <w:rFonts w:hint="eastAsia" w:ascii="宋体" w:hAnsi="宋体" w:cs="宋体"/>
                <w:sz w:val="24"/>
                <w:lang w:eastAsia="zh-CN"/>
              </w:rPr>
              <w:t>询价</w:t>
            </w:r>
            <w:r>
              <w:rPr>
                <w:rFonts w:hint="eastAsia" w:ascii="宋体" w:hAnsi="宋体" w:eastAsia="宋体" w:cs="宋体"/>
                <w:sz w:val="24"/>
              </w:rPr>
              <w:t>申请人的单位章盖齐全，符合</w:t>
            </w:r>
            <w:r>
              <w:rPr>
                <w:rFonts w:hint="eastAsia" w:ascii="宋体" w:hAnsi="宋体" w:cs="宋体"/>
                <w:sz w:val="24"/>
                <w:lang w:eastAsia="zh-CN"/>
              </w:rPr>
              <w:t>询价</w:t>
            </w:r>
            <w:r>
              <w:rPr>
                <w:rFonts w:hint="eastAsia" w:ascii="宋体" w:hAnsi="宋体" w:eastAsia="宋体" w:cs="宋体"/>
                <w:sz w:val="24"/>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3</w:t>
            </w:r>
          </w:p>
        </w:tc>
        <w:tc>
          <w:tcPr>
            <w:tcW w:w="1361"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资格评审标准</w:t>
            </w:r>
          </w:p>
        </w:tc>
        <w:tc>
          <w:tcPr>
            <w:tcW w:w="6573" w:type="dxa"/>
            <w:gridSpan w:val="4"/>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申请人具备有效的营业执照、基本账户开户许可证。</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询价</w:t>
            </w:r>
            <w:r>
              <w:rPr>
                <w:rFonts w:hint="eastAsia" w:ascii="宋体" w:hAnsi="宋体" w:eastAsia="宋体" w:cs="宋体"/>
                <w:sz w:val="24"/>
              </w:rPr>
              <w:t>申请人的资格要求符合</w:t>
            </w:r>
            <w:r>
              <w:rPr>
                <w:rFonts w:hint="eastAsia" w:ascii="宋体" w:hAnsi="宋体" w:cs="宋体"/>
                <w:sz w:val="24"/>
                <w:lang w:eastAsia="zh-CN"/>
              </w:rPr>
              <w:t>询价</w:t>
            </w:r>
            <w:r>
              <w:rPr>
                <w:rFonts w:hint="eastAsia" w:ascii="宋体" w:hAnsi="宋体" w:eastAsia="宋体" w:cs="宋体"/>
                <w:sz w:val="24"/>
              </w:rPr>
              <w:t>文件规定。</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eastAsia="zh-CN"/>
              </w:rPr>
              <w:t>询价</w:t>
            </w:r>
            <w:r>
              <w:rPr>
                <w:rFonts w:hint="eastAsia" w:ascii="宋体" w:hAnsi="宋体" w:eastAsia="宋体" w:cs="宋体"/>
                <w:sz w:val="24"/>
              </w:rPr>
              <w:t>申请人的业绩要求符合</w:t>
            </w:r>
            <w:r>
              <w:rPr>
                <w:rFonts w:hint="eastAsia" w:ascii="宋体" w:hAnsi="宋体" w:cs="宋体"/>
                <w:sz w:val="24"/>
                <w:lang w:eastAsia="zh-CN"/>
              </w:rPr>
              <w:t>询价</w:t>
            </w:r>
            <w:r>
              <w:rPr>
                <w:rFonts w:hint="eastAsia" w:ascii="宋体" w:hAnsi="宋体" w:eastAsia="宋体" w:cs="宋体"/>
                <w:sz w:val="24"/>
              </w:rPr>
              <w:t>文件规定。</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eastAsia="zh-CN"/>
              </w:rPr>
              <w:t>询价</w:t>
            </w:r>
            <w:r>
              <w:rPr>
                <w:rFonts w:hint="eastAsia" w:ascii="宋体" w:hAnsi="宋体" w:eastAsia="宋体" w:cs="宋体"/>
                <w:sz w:val="24"/>
              </w:rPr>
              <w:t>申请人的评估小组人员要求符合</w:t>
            </w:r>
            <w:r>
              <w:rPr>
                <w:rFonts w:hint="eastAsia" w:ascii="宋体" w:hAnsi="宋体" w:cs="宋体"/>
                <w:sz w:val="24"/>
                <w:lang w:eastAsia="zh-CN"/>
              </w:rPr>
              <w:t>询价</w:t>
            </w:r>
            <w:r>
              <w:rPr>
                <w:rFonts w:hint="eastAsia" w:ascii="宋体" w:hAnsi="宋体" w:eastAsia="宋体" w:cs="宋体"/>
                <w:sz w:val="24"/>
              </w:rPr>
              <w:t>文件规定。</w:t>
            </w:r>
          </w:p>
          <w:p>
            <w:pPr>
              <w:pStyle w:val="23"/>
              <w:kinsoku w:val="0"/>
              <w:overflowPunct w:val="0"/>
              <w:spacing w:line="320" w:lineRule="exact"/>
              <w:rPr>
                <w:rFonts w:hint="eastAsia" w:ascii="宋体" w:hAnsi="宋体" w:eastAsia="宋体" w:cs="宋体"/>
                <w:w w:val="99"/>
                <w:sz w:val="24"/>
              </w:rPr>
            </w:pPr>
            <w:r>
              <w:rPr>
                <w:rFonts w:hint="eastAsia" w:ascii="宋体" w:hAnsi="宋体" w:eastAsia="宋体" w:cs="宋体"/>
                <w:sz w:val="24"/>
              </w:rPr>
              <w:t>（5）</w:t>
            </w:r>
            <w:r>
              <w:rPr>
                <w:rFonts w:hint="eastAsia" w:ascii="宋体" w:hAnsi="宋体" w:cs="宋体"/>
                <w:sz w:val="24"/>
                <w:lang w:eastAsia="zh-CN"/>
              </w:rPr>
              <w:t>询价</w:t>
            </w:r>
            <w:r>
              <w:rPr>
                <w:rFonts w:hint="eastAsia" w:ascii="宋体" w:hAnsi="宋体" w:eastAsia="宋体" w:cs="宋体"/>
                <w:sz w:val="24"/>
              </w:rPr>
              <w:t>申请人的其他要求符合</w:t>
            </w:r>
            <w:r>
              <w:rPr>
                <w:rFonts w:hint="eastAsia" w:ascii="宋体" w:hAnsi="宋体" w:cs="宋体"/>
                <w:sz w:val="24"/>
                <w:lang w:eastAsia="zh-CN"/>
              </w:rPr>
              <w:t>询价</w:t>
            </w:r>
            <w:r>
              <w:rPr>
                <w:rFonts w:hint="eastAsia" w:ascii="宋体" w:hAnsi="宋体" w:eastAsia="宋体" w:cs="宋体"/>
                <w:sz w:val="24"/>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4</w:t>
            </w:r>
          </w:p>
        </w:tc>
        <w:tc>
          <w:tcPr>
            <w:tcW w:w="1361" w:type="dxa"/>
            <w:gridSpan w:val="2"/>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分值构成</w:t>
            </w:r>
          </w:p>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（总分100）</w:t>
            </w:r>
          </w:p>
        </w:tc>
        <w:tc>
          <w:tcPr>
            <w:tcW w:w="6573" w:type="dxa"/>
            <w:gridSpan w:val="4"/>
            <w:vAlign w:val="center"/>
          </w:tcPr>
          <w:p>
            <w:pPr>
              <w:pStyle w:val="23"/>
              <w:kinsoku w:val="0"/>
              <w:overflowPunct w:val="0"/>
              <w:spacing w:line="320" w:lineRule="exact"/>
              <w:rPr>
                <w:rFonts w:hint="eastAsia" w:ascii="宋体" w:hAnsi="宋体" w:eastAsia="宋体" w:cs="宋体"/>
                <w:b/>
                <w:bCs/>
                <w:sz w:val="24"/>
              </w:rPr>
            </w:pPr>
            <w:r>
              <w:rPr>
                <w:rFonts w:hint="eastAsia" w:ascii="宋体" w:hAnsi="宋体" w:eastAsia="宋体" w:cs="宋体"/>
                <w:b/>
                <w:bCs/>
                <w:sz w:val="24"/>
              </w:rPr>
              <w:t>商务部分:60分</w:t>
            </w:r>
          </w:p>
          <w:p>
            <w:pPr>
              <w:pStyle w:val="23"/>
              <w:kinsoku w:val="0"/>
              <w:overflowPunct w:val="0"/>
              <w:spacing w:line="320" w:lineRule="exact"/>
              <w:rPr>
                <w:rFonts w:hint="eastAsia" w:ascii="宋体" w:hAnsi="宋体" w:eastAsia="宋体" w:cs="宋体"/>
                <w:b/>
                <w:bCs/>
                <w:sz w:val="24"/>
              </w:rPr>
            </w:pPr>
            <w:r>
              <w:rPr>
                <w:rFonts w:hint="eastAsia" w:ascii="宋体" w:hAnsi="宋体" w:eastAsia="宋体" w:cs="宋体"/>
                <w:b/>
                <w:bCs/>
                <w:sz w:val="24"/>
              </w:rPr>
              <w:t>技术方案:30分</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b/>
                <w:bCs/>
                <w:sz w:val="24"/>
              </w:rPr>
              <w:t>报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5</w:t>
            </w:r>
          </w:p>
        </w:tc>
        <w:tc>
          <w:tcPr>
            <w:tcW w:w="1361"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评标基准价计算方法</w:t>
            </w:r>
          </w:p>
        </w:tc>
        <w:tc>
          <w:tcPr>
            <w:tcW w:w="6573" w:type="dxa"/>
            <w:gridSpan w:val="4"/>
            <w:vAlign w:val="center"/>
          </w:tcPr>
          <w:p>
            <w:pPr>
              <w:pStyle w:val="23"/>
              <w:kinsoku w:val="0"/>
              <w:overflowPunct w:val="0"/>
              <w:spacing w:line="320" w:lineRule="exact"/>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基准价的计算:</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询价</w:t>
            </w:r>
            <w:r>
              <w:rPr>
                <w:rFonts w:hint="eastAsia" w:ascii="宋体" w:hAnsi="宋体" w:eastAsia="宋体" w:cs="宋体"/>
                <w:sz w:val="24"/>
              </w:rPr>
              <w:t>申请价的确定:</w:t>
            </w:r>
          </w:p>
          <w:p>
            <w:pPr>
              <w:pStyle w:val="23"/>
              <w:kinsoku w:val="0"/>
              <w:overflowPunct w:val="0"/>
              <w:spacing w:line="320" w:lineRule="exact"/>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申请价=报价函文字报价</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询价</w:t>
            </w:r>
            <w:r>
              <w:rPr>
                <w:rFonts w:hint="eastAsia" w:ascii="宋体" w:hAnsi="宋体" w:eastAsia="宋体" w:cs="宋体"/>
                <w:sz w:val="24"/>
              </w:rPr>
              <w:t>申请价平均值的计算:</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w:t>
            </w:r>
            <w:r>
              <w:rPr>
                <w:rFonts w:hint="eastAsia" w:ascii="宋体" w:hAnsi="宋体" w:eastAsia="宋体" w:cs="宋体"/>
                <w:sz w:val="24"/>
              </w:rPr>
              <w:t>现场被宣布为不进入</w:t>
            </w:r>
            <w:r>
              <w:rPr>
                <w:rFonts w:hint="eastAsia" w:ascii="宋体" w:hAnsi="宋体" w:cs="宋体"/>
                <w:sz w:val="24"/>
                <w:lang w:eastAsia="zh-CN"/>
              </w:rPr>
              <w:t>询价</w:t>
            </w:r>
            <w:r>
              <w:rPr>
                <w:rFonts w:hint="eastAsia" w:ascii="宋体" w:hAnsi="宋体" w:eastAsia="宋体" w:cs="宋体"/>
                <w:sz w:val="24"/>
              </w:rPr>
              <w:t>基准价计算的</w:t>
            </w:r>
            <w:r>
              <w:rPr>
                <w:rFonts w:hint="eastAsia" w:ascii="宋体" w:hAnsi="宋体" w:cs="宋体"/>
                <w:sz w:val="24"/>
                <w:lang w:eastAsia="zh-CN"/>
              </w:rPr>
              <w:t>询价</w:t>
            </w:r>
            <w:r>
              <w:rPr>
                <w:rFonts w:hint="eastAsia" w:ascii="宋体" w:hAnsi="宋体" w:eastAsia="宋体" w:cs="宋体"/>
                <w:sz w:val="24"/>
              </w:rPr>
              <w:t>报价之外，所有</w:t>
            </w:r>
            <w:r>
              <w:rPr>
                <w:rFonts w:hint="eastAsia" w:ascii="宋体" w:hAnsi="宋体" w:cs="宋体"/>
                <w:sz w:val="24"/>
                <w:lang w:eastAsia="zh-CN"/>
              </w:rPr>
              <w:t>询价</w:t>
            </w:r>
            <w:r>
              <w:rPr>
                <w:rFonts w:hint="eastAsia" w:ascii="宋体" w:hAnsi="宋体" w:eastAsia="宋体" w:cs="宋体"/>
                <w:sz w:val="24"/>
              </w:rPr>
              <w:t>申请人的</w:t>
            </w:r>
            <w:r>
              <w:rPr>
                <w:rFonts w:hint="eastAsia" w:ascii="宋体" w:hAnsi="宋体" w:cs="宋体"/>
                <w:sz w:val="24"/>
                <w:lang w:eastAsia="zh-CN"/>
              </w:rPr>
              <w:t>询价</w:t>
            </w:r>
            <w:r>
              <w:rPr>
                <w:rFonts w:hint="eastAsia" w:ascii="宋体" w:hAnsi="宋体" w:eastAsia="宋体" w:cs="宋体"/>
                <w:sz w:val="24"/>
              </w:rPr>
              <w:t>申请价，去掉一个最高值和一个最低值后的算术平均值即为</w:t>
            </w:r>
            <w:r>
              <w:rPr>
                <w:rFonts w:hint="eastAsia" w:ascii="宋体" w:hAnsi="宋体" w:cs="宋体"/>
                <w:sz w:val="24"/>
                <w:lang w:eastAsia="zh-CN"/>
              </w:rPr>
              <w:t>询价</w:t>
            </w:r>
            <w:r>
              <w:rPr>
                <w:rFonts w:hint="eastAsia" w:ascii="宋体" w:hAnsi="宋体" w:eastAsia="宋体" w:cs="宋体"/>
                <w:sz w:val="24"/>
              </w:rPr>
              <w:t>申请价平均值（如参与</w:t>
            </w:r>
            <w:r>
              <w:rPr>
                <w:rFonts w:hint="eastAsia" w:ascii="宋体" w:hAnsi="宋体" w:cs="宋体"/>
                <w:sz w:val="24"/>
                <w:lang w:eastAsia="zh-CN"/>
              </w:rPr>
              <w:t>询价</w:t>
            </w:r>
            <w:r>
              <w:rPr>
                <w:rFonts w:hint="eastAsia" w:ascii="宋体" w:hAnsi="宋体" w:eastAsia="宋体" w:cs="宋体"/>
                <w:sz w:val="24"/>
              </w:rPr>
              <w:t>价平均值计算的有效</w:t>
            </w:r>
            <w:r>
              <w:rPr>
                <w:rFonts w:hint="eastAsia" w:ascii="宋体" w:hAnsi="宋体" w:cs="宋体"/>
                <w:sz w:val="24"/>
                <w:lang w:eastAsia="zh-CN"/>
              </w:rPr>
              <w:t>询价</w:t>
            </w:r>
            <w:r>
              <w:rPr>
                <w:rFonts w:hint="eastAsia" w:ascii="宋体" w:hAnsi="宋体" w:eastAsia="宋体" w:cs="宋体"/>
                <w:sz w:val="24"/>
              </w:rPr>
              <w:t>申请人少于5家时，则计算</w:t>
            </w:r>
            <w:r>
              <w:rPr>
                <w:rFonts w:hint="eastAsia" w:ascii="宋体" w:hAnsi="宋体" w:cs="宋体"/>
                <w:sz w:val="24"/>
                <w:lang w:eastAsia="zh-CN"/>
              </w:rPr>
              <w:t>询价</w:t>
            </w:r>
            <w:r>
              <w:rPr>
                <w:rFonts w:hint="eastAsia" w:ascii="宋体" w:hAnsi="宋体" w:eastAsia="宋体" w:cs="宋体"/>
                <w:sz w:val="24"/>
              </w:rPr>
              <w:t>申请价平均值时不去掉最高值和最低值）。</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询价</w:t>
            </w:r>
            <w:r>
              <w:rPr>
                <w:rFonts w:hint="eastAsia" w:ascii="宋体" w:hAnsi="宋体" w:eastAsia="宋体" w:cs="宋体"/>
                <w:sz w:val="24"/>
              </w:rPr>
              <w:t>基准价的确定：</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将</w:t>
            </w:r>
            <w:r>
              <w:rPr>
                <w:rFonts w:hint="eastAsia" w:ascii="宋体" w:hAnsi="宋体" w:cs="宋体"/>
                <w:sz w:val="24"/>
                <w:lang w:eastAsia="zh-CN"/>
              </w:rPr>
              <w:t>询价</w:t>
            </w:r>
            <w:r>
              <w:rPr>
                <w:rFonts w:hint="eastAsia" w:ascii="宋体" w:hAnsi="宋体" w:eastAsia="宋体" w:cs="宋体"/>
                <w:sz w:val="24"/>
              </w:rPr>
              <w:t>申请价平均值直接作为</w:t>
            </w:r>
            <w:r>
              <w:rPr>
                <w:rFonts w:hint="eastAsia" w:ascii="宋体" w:hAnsi="宋体" w:cs="宋体"/>
                <w:sz w:val="24"/>
                <w:lang w:eastAsia="zh-CN"/>
              </w:rPr>
              <w:t>询价</w:t>
            </w:r>
            <w:r>
              <w:rPr>
                <w:rFonts w:hint="eastAsia" w:ascii="宋体" w:hAnsi="宋体" w:eastAsia="宋体" w:cs="宋体"/>
                <w:sz w:val="24"/>
              </w:rPr>
              <w:t>基准价。</w:t>
            </w:r>
          </w:p>
          <w:p>
            <w:pPr>
              <w:pStyle w:val="23"/>
              <w:kinsoku w:val="0"/>
              <w:overflowPunct w:val="0"/>
              <w:spacing w:line="320" w:lineRule="exact"/>
              <w:rPr>
                <w:rFonts w:hint="eastAsia" w:ascii="宋体" w:hAnsi="宋体" w:eastAsia="宋体" w:cs="宋体"/>
                <w:w w:val="99"/>
                <w:sz w:val="24"/>
              </w:rPr>
            </w:pPr>
            <w:r>
              <w:rPr>
                <w:rFonts w:hint="eastAsia" w:ascii="宋体" w:hAnsi="宋体" w:eastAsia="宋体" w:cs="宋体"/>
                <w:sz w:val="24"/>
              </w:rPr>
              <w:t>在</w:t>
            </w:r>
            <w:r>
              <w:rPr>
                <w:rFonts w:hint="eastAsia" w:ascii="宋体" w:hAnsi="宋体" w:cs="宋体"/>
                <w:sz w:val="24"/>
                <w:lang w:eastAsia="zh-CN"/>
              </w:rPr>
              <w:t>询价</w:t>
            </w:r>
            <w:r>
              <w:rPr>
                <w:rFonts w:hint="eastAsia" w:ascii="宋体" w:hAnsi="宋体" w:eastAsia="宋体" w:cs="宋体"/>
                <w:sz w:val="24"/>
              </w:rPr>
              <w:t>过程中，评审委员会应对计算的</w:t>
            </w:r>
            <w:r>
              <w:rPr>
                <w:rFonts w:hint="eastAsia" w:ascii="宋体" w:hAnsi="宋体" w:cs="宋体"/>
                <w:sz w:val="24"/>
                <w:lang w:eastAsia="zh-CN"/>
              </w:rPr>
              <w:t>询价</w:t>
            </w:r>
            <w:r>
              <w:rPr>
                <w:rFonts w:hint="eastAsia" w:ascii="宋体" w:hAnsi="宋体" w:eastAsia="宋体" w:cs="宋体"/>
                <w:sz w:val="24"/>
              </w:rPr>
              <w:t>基准价进行复核，存在计算错误的应予以修正并在</w:t>
            </w:r>
            <w:r>
              <w:rPr>
                <w:rFonts w:hint="eastAsia" w:ascii="宋体" w:hAnsi="宋体" w:cs="宋体"/>
                <w:sz w:val="24"/>
                <w:lang w:eastAsia="zh-CN"/>
              </w:rPr>
              <w:t>询价</w:t>
            </w:r>
            <w:r>
              <w:rPr>
                <w:rFonts w:hint="eastAsia" w:ascii="宋体" w:hAnsi="宋体" w:eastAsia="宋体" w:cs="宋体"/>
                <w:sz w:val="24"/>
              </w:rPr>
              <w:t>报告中作出说明。除此之外</w:t>
            </w:r>
            <w:r>
              <w:rPr>
                <w:rFonts w:hint="eastAsia" w:ascii="宋体" w:hAnsi="宋体" w:cs="宋体"/>
                <w:sz w:val="24"/>
                <w:lang w:eastAsia="zh-CN"/>
              </w:rPr>
              <w:t>询价</w:t>
            </w:r>
            <w:r>
              <w:rPr>
                <w:rFonts w:hint="eastAsia" w:ascii="宋体" w:hAnsi="宋体" w:eastAsia="宋体" w:cs="宋体"/>
                <w:sz w:val="24"/>
              </w:rPr>
              <w:t>基准价在整个</w:t>
            </w:r>
            <w:r>
              <w:rPr>
                <w:rFonts w:hint="eastAsia" w:ascii="宋体" w:hAnsi="宋体" w:cs="宋体"/>
                <w:sz w:val="24"/>
                <w:lang w:eastAsia="zh-CN"/>
              </w:rPr>
              <w:t>询价</w:t>
            </w:r>
            <w:r>
              <w:rPr>
                <w:rFonts w:hint="eastAsia" w:ascii="宋体" w:hAnsi="宋体" w:eastAsia="宋体" w:cs="宋体"/>
                <w:sz w:val="24"/>
              </w:rPr>
              <w:t>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2"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6</w:t>
            </w:r>
          </w:p>
        </w:tc>
        <w:tc>
          <w:tcPr>
            <w:tcW w:w="1361"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cs="宋体"/>
                <w:sz w:val="24"/>
                <w:lang w:eastAsia="zh-CN"/>
              </w:rPr>
              <w:t>询价</w:t>
            </w:r>
            <w:r>
              <w:rPr>
                <w:rFonts w:hint="eastAsia" w:ascii="宋体" w:hAnsi="宋体" w:eastAsia="宋体" w:cs="宋体"/>
                <w:sz w:val="24"/>
              </w:rPr>
              <w:t>申请价的偏差率计算公式</w:t>
            </w:r>
          </w:p>
        </w:tc>
        <w:tc>
          <w:tcPr>
            <w:tcW w:w="6573" w:type="dxa"/>
            <w:gridSpan w:val="4"/>
            <w:vAlign w:val="center"/>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偏差率=100%×(</w:t>
            </w:r>
            <w:r>
              <w:rPr>
                <w:rFonts w:hint="eastAsia" w:ascii="宋体" w:hAnsi="宋体" w:cs="宋体"/>
                <w:sz w:val="24"/>
                <w:lang w:eastAsia="zh-CN"/>
              </w:rPr>
              <w:t>询价</w:t>
            </w:r>
            <w:r>
              <w:rPr>
                <w:rFonts w:hint="eastAsia" w:ascii="宋体" w:hAnsi="宋体" w:eastAsia="宋体" w:cs="宋体"/>
                <w:sz w:val="24"/>
              </w:rPr>
              <w:t>申请价一</w:t>
            </w:r>
            <w:r>
              <w:rPr>
                <w:rFonts w:hint="eastAsia" w:ascii="宋体" w:hAnsi="宋体" w:cs="宋体"/>
                <w:sz w:val="24"/>
                <w:lang w:eastAsia="zh-CN"/>
              </w:rPr>
              <w:t>询价</w:t>
            </w:r>
            <w:r>
              <w:rPr>
                <w:rFonts w:hint="eastAsia" w:ascii="宋体" w:hAnsi="宋体" w:eastAsia="宋体" w:cs="宋体"/>
                <w:sz w:val="24"/>
              </w:rPr>
              <w:t>基准价)/</w:t>
            </w:r>
            <w:r>
              <w:rPr>
                <w:rFonts w:hint="eastAsia" w:ascii="宋体" w:hAnsi="宋体" w:cs="宋体"/>
                <w:sz w:val="24"/>
                <w:lang w:eastAsia="zh-CN"/>
              </w:rPr>
              <w:t>询价</w:t>
            </w:r>
            <w:r>
              <w:rPr>
                <w:rFonts w:hint="eastAsia" w:ascii="宋体" w:hAnsi="宋体" w:eastAsia="宋体" w:cs="宋体"/>
                <w:sz w:val="24"/>
              </w:rPr>
              <w:t>基准价</w:t>
            </w:r>
          </w:p>
          <w:p>
            <w:pPr>
              <w:pStyle w:val="23"/>
              <w:kinsoku w:val="0"/>
              <w:overflowPunct w:val="0"/>
              <w:spacing w:line="320" w:lineRule="exact"/>
              <w:rPr>
                <w:rFonts w:hint="eastAsia" w:ascii="宋体" w:hAnsi="宋体" w:eastAsia="宋体" w:cs="宋体"/>
                <w:w w:val="99"/>
                <w:sz w:val="24"/>
              </w:rPr>
            </w:pPr>
            <w:r>
              <w:rPr>
                <w:rFonts w:hint="eastAsia" w:ascii="宋体" w:hAnsi="宋体" w:eastAsia="宋体" w:cs="宋体"/>
                <w:sz w:val="24"/>
              </w:rPr>
              <w:t>偏差率保留两位小数，第三位四舍五入。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tblHeader/>
          <w:jc w:val="center"/>
        </w:trPr>
        <w:tc>
          <w:tcPr>
            <w:tcW w:w="4423" w:type="dxa"/>
            <w:gridSpan w:val="7"/>
            <w:vAlign w:val="center"/>
          </w:tcPr>
          <w:p>
            <w:pPr>
              <w:pStyle w:val="23"/>
              <w:kinsoku w:val="0"/>
              <w:overflowPunct w:val="0"/>
              <w:spacing w:line="320" w:lineRule="exact"/>
              <w:jc w:val="center"/>
              <w:rPr>
                <w:rFonts w:hint="eastAsia" w:ascii="宋体" w:hAnsi="宋体" w:eastAsia="宋体" w:cs="宋体"/>
                <w:b/>
                <w:spacing w:val="-1"/>
                <w:w w:val="99"/>
                <w:sz w:val="24"/>
              </w:rPr>
            </w:pPr>
            <w:r>
              <w:rPr>
                <w:rFonts w:hint="eastAsia" w:ascii="宋体" w:hAnsi="宋体" w:eastAsia="宋体" w:cs="宋体"/>
                <w:b/>
                <w:spacing w:val="-1"/>
                <w:w w:val="99"/>
                <w:sz w:val="24"/>
              </w:rPr>
              <w:t>详细评审因素与评分值</w:t>
            </w:r>
          </w:p>
        </w:tc>
        <w:tc>
          <w:tcPr>
            <w:tcW w:w="4273" w:type="dxa"/>
            <w:vMerge w:val="restart"/>
            <w:vAlign w:val="center"/>
          </w:tcPr>
          <w:p>
            <w:pPr>
              <w:pStyle w:val="23"/>
              <w:kinsoku w:val="0"/>
              <w:overflowPunct w:val="0"/>
              <w:spacing w:line="320" w:lineRule="exact"/>
              <w:jc w:val="center"/>
              <w:rPr>
                <w:rFonts w:hint="eastAsia" w:ascii="宋体" w:hAnsi="宋体" w:eastAsia="宋体" w:cs="宋体"/>
                <w:b/>
                <w:spacing w:val="-1"/>
                <w:w w:val="99"/>
                <w:sz w:val="24"/>
              </w:rPr>
            </w:pPr>
            <w:r>
              <w:rPr>
                <w:rFonts w:hint="eastAsia" w:ascii="宋体" w:hAnsi="宋体" w:eastAsia="宋体" w:cs="宋体"/>
                <w:b/>
                <w:spacing w:val="-1"/>
                <w:w w:val="99"/>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tblHeader/>
          <w:jc w:val="center"/>
        </w:trPr>
        <w:tc>
          <w:tcPr>
            <w:tcW w:w="352" w:type="dxa"/>
            <w:vAlign w:val="center"/>
          </w:tcPr>
          <w:p>
            <w:pPr>
              <w:pStyle w:val="23"/>
              <w:kinsoku w:val="0"/>
              <w:overflowPunct w:val="0"/>
              <w:spacing w:line="320" w:lineRule="exact"/>
              <w:jc w:val="center"/>
              <w:rPr>
                <w:rFonts w:hint="eastAsia" w:ascii="宋体" w:hAnsi="宋体" w:eastAsia="宋体" w:cs="宋体"/>
                <w:b/>
                <w:spacing w:val="-1"/>
                <w:w w:val="99"/>
                <w:sz w:val="24"/>
              </w:rPr>
            </w:pPr>
            <w:r>
              <w:rPr>
                <w:rFonts w:hint="eastAsia" w:ascii="宋体" w:hAnsi="宋体" w:eastAsia="宋体" w:cs="宋体"/>
                <w:b/>
                <w:spacing w:val="-1"/>
                <w:w w:val="99"/>
                <w:sz w:val="24"/>
              </w:rPr>
              <w:t>序号</w:t>
            </w:r>
          </w:p>
        </w:tc>
        <w:tc>
          <w:tcPr>
            <w:tcW w:w="1167" w:type="dxa"/>
            <w:gridSpan w:val="2"/>
            <w:vAlign w:val="center"/>
          </w:tcPr>
          <w:p>
            <w:pPr>
              <w:pStyle w:val="23"/>
              <w:kinsoku w:val="0"/>
              <w:overflowPunct w:val="0"/>
              <w:spacing w:line="320" w:lineRule="exact"/>
              <w:jc w:val="center"/>
              <w:rPr>
                <w:rFonts w:hint="eastAsia" w:ascii="宋体" w:hAnsi="宋体" w:eastAsia="宋体" w:cs="宋体"/>
                <w:b/>
                <w:spacing w:val="-1"/>
                <w:w w:val="99"/>
                <w:sz w:val="24"/>
              </w:rPr>
            </w:pPr>
            <w:r>
              <w:rPr>
                <w:rFonts w:hint="eastAsia" w:ascii="宋体" w:hAnsi="宋体" w:eastAsia="宋体" w:cs="宋体"/>
                <w:b/>
                <w:spacing w:val="-1"/>
                <w:w w:val="99"/>
                <w:sz w:val="24"/>
              </w:rPr>
              <w:t>评审因素</w:t>
            </w:r>
          </w:p>
        </w:tc>
        <w:tc>
          <w:tcPr>
            <w:tcW w:w="1104" w:type="dxa"/>
            <w:gridSpan w:val="2"/>
            <w:vAlign w:val="center"/>
          </w:tcPr>
          <w:p>
            <w:pPr>
              <w:pStyle w:val="23"/>
              <w:kinsoku w:val="0"/>
              <w:overflowPunct w:val="0"/>
              <w:spacing w:line="320" w:lineRule="exact"/>
              <w:jc w:val="center"/>
              <w:rPr>
                <w:rFonts w:hint="eastAsia" w:ascii="宋体" w:hAnsi="宋体" w:eastAsia="宋体" w:cs="宋体"/>
                <w:b/>
                <w:spacing w:val="-1"/>
                <w:w w:val="99"/>
                <w:sz w:val="24"/>
              </w:rPr>
            </w:pPr>
            <w:r>
              <w:rPr>
                <w:rFonts w:hint="eastAsia" w:ascii="宋体" w:hAnsi="宋体" w:eastAsia="宋体" w:cs="宋体"/>
                <w:b/>
                <w:spacing w:val="-1"/>
                <w:w w:val="99"/>
                <w:sz w:val="24"/>
              </w:rPr>
              <w:t>评审因素评分值</w:t>
            </w:r>
          </w:p>
        </w:tc>
        <w:tc>
          <w:tcPr>
            <w:tcW w:w="1176" w:type="dxa"/>
            <w:vAlign w:val="center"/>
          </w:tcPr>
          <w:p>
            <w:pPr>
              <w:pStyle w:val="23"/>
              <w:kinsoku w:val="0"/>
              <w:overflowPunct w:val="0"/>
              <w:spacing w:line="320" w:lineRule="exact"/>
              <w:jc w:val="center"/>
              <w:rPr>
                <w:rFonts w:hint="eastAsia" w:ascii="宋体" w:hAnsi="宋体" w:eastAsia="宋体" w:cs="宋体"/>
                <w:b/>
                <w:spacing w:val="-1"/>
                <w:w w:val="99"/>
                <w:sz w:val="24"/>
              </w:rPr>
            </w:pPr>
            <w:r>
              <w:rPr>
                <w:rFonts w:hint="eastAsia" w:ascii="宋体" w:hAnsi="宋体" w:eastAsia="宋体" w:cs="宋体"/>
                <w:b/>
                <w:spacing w:val="-1"/>
                <w:w w:val="99"/>
                <w:sz w:val="24"/>
              </w:rPr>
              <w:t>各评审因素细分项</w:t>
            </w:r>
          </w:p>
        </w:tc>
        <w:tc>
          <w:tcPr>
            <w:tcW w:w="624" w:type="dxa"/>
            <w:vAlign w:val="center"/>
          </w:tcPr>
          <w:p>
            <w:pPr>
              <w:pStyle w:val="23"/>
              <w:kinsoku w:val="0"/>
              <w:overflowPunct w:val="0"/>
              <w:spacing w:line="320" w:lineRule="exact"/>
              <w:jc w:val="center"/>
              <w:rPr>
                <w:rFonts w:hint="eastAsia" w:ascii="宋体" w:hAnsi="宋体" w:eastAsia="宋体" w:cs="宋体"/>
                <w:b/>
                <w:spacing w:val="-1"/>
                <w:w w:val="99"/>
                <w:sz w:val="24"/>
              </w:rPr>
            </w:pPr>
            <w:r>
              <w:rPr>
                <w:rFonts w:hint="eastAsia" w:ascii="宋体" w:hAnsi="宋体" w:eastAsia="宋体" w:cs="宋体"/>
                <w:b/>
                <w:spacing w:val="-1"/>
                <w:w w:val="99"/>
                <w:sz w:val="24"/>
              </w:rPr>
              <w:t>分值</w:t>
            </w:r>
          </w:p>
        </w:tc>
        <w:tc>
          <w:tcPr>
            <w:tcW w:w="4273" w:type="dxa"/>
            <w:vMerge w:val="continue"/>
            <w:vAlign w:val="center"/>
          </w:tcPr>
          <w:p>
            <w:pPr>
              <w:pStyle w:val="23"/>
              <w:kinsoku w:val="0"/>
              <w:overflowPunct w:val="0"/>
              <w:spacing w:line="320" w:lineRule="exact"/>
              <w:jc w:val="center"/>
              <w:rPr>
                <w:rFonts w:hint="eastAsia" w:ascii="宋体" w:hAnsi="宋体" w:eastAsia="宋体" w:cs="宋体"/>
                <w:b/>
                <w:spacing w:val="-1"/>
                <w:w w:val="99"/>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a</w:t>
            </w:r>
          </w:p>
        </w:tc>
        <w:tc>
          <w:tcPr>
            <w:tcW w:w="1167"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cs="宋体"/>
                <w:sz w:val="24"/>
                <w:lang w:eastAsia="zh-CN"/>
              </w:rPr>
              <w:t>询价</w:t>
            </w:r>
            <w:r>
              <w:rPr>
                <w:rFonts w:hint="eastAsia" w:ascii="宋体" w:hAnsi="宋体" w:eastAsia="宋体" w:cs="宋体"/>
                <w:sz w:val="24"/>
              </w:rPr>
              <w:t>申请人与本</w:t>
            </w:r>
            <w:r>
              <w:rPr>
                <w:rFonts w:hint="eastAsia" w:ascii="宋体" w:hAnsi="宋体" w:cs="宋体"/>
                <w:sz w:val="24"/>
                <w:lang w:eastAsia="zh-CN"/>
              </w:rPr>
              <w:t>询价</w:t>
            </w:r>
            <w:r>
              <w:rPr>
                <w:rFonts w:hint="eastAsia" w:ascii="宋体" w:hAnsi="宋体" w:eastAsia="宋体" w:cs="宋体"/>
                <w:sz w:val="24"/>
              </w:rPr>
              <w:t>项目相关的具体业绩</w:t>
            </w:r>
          </w:p>
        </w:tc>
        <w:tc>
          <w:tcPr>
            <w:tcW w:w="1104"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cs="宋体"/>
                <w:sz w:val="24"/>
                <w:lang w:val="en-US" w:eastAsia="zh-CN"/>
              </w:rPr>
              <w:t>38</w:t>
            </w:r>
            <w:r>
              <w:rPr>
                <w:rFonts w:hint="eastAsia" w:ascii="宋体" w:hAnsi="宋体" w:eastAsia="宋体" w:cs="宋体"/>
                <w:sz w:val="24"/>
              </w:rPr>
              <w:t>分</w:t>
            </w:r>
          </w:p>
        </w:tc>
        <w:tc>
          <w:tcPr>
            <w:tcW w:w="1176" w:type="dxa"/>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高速公路项目施工安全风险评估及安全性评价业绩</w:t>
            </w:r>
          </w:p>
        </w:tc>
        <w:tc>
          <w:tcPr>
            <w:tcW w:w="624" w:type="dxa"/>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cs="宋体"/>
                <w:sz w:val="24"/>
                <w:lang w:val="en-US" w:eastAsia="zh-CN"/>
              </w:rPr>
              <w:t>38</w:t>
            </w:r>
            <w:r>
              <w:rPr>
                <w:rFonts w:hint="eastAsia" w:ascii="宋体" w:hAnsi="宋体" w:eastAsia="宋体" w:cs="宋体"/>
                <w:sz w:val="24"/>
              </w:rPr>
              <w:t>分</w:t>
            </w:r>
          </w:p>
        </w:tc>
        <w:tc>
          <w:tcPr>
            <w:tcW w:w="4273" w:type="dxa"/>
            <w:vAlign w:val="center"/>
          </w:tcPr>
          <w:p>
            <w:pPr>
              <w:pStyle w:val="23"/>
              <w:kinsoku w:val="0"/>
              <w:overflowPunct w:val="0"/>
              <w:spacing w:line="320" w:lineRule="exact"/>
              <w:rPr>
                <w:rFonts w:hint="eastAsia" w:ascii="宋体" w:hAnsi="宋体" w:eastAsia="宋体" w:cs="宋体"/>
                <w:sz w:val="24"/>
                <w:highlight w:val="none"/>
              </w:rPr>
            </w:pPr>
            <w:r>
              <w:rPr>
                <w:rFonts w:hint="eastAsia" w:ascii="宋体" w:hAnsi="宋体" w:cs="宋体"/>
                <w:sz w:val="24"/>
                <w:highlight w:val="none"/>
                <w:lang w:eastAsia="zh-CN"/>
              </w:rPr>
              <w:t>询价</w:t>
            </w:r>
            <w:r>
              <w:rPr>
                <w:rFonts w:hint="eastAsia" w:ascii="宋体" w:hAnsi="宋体" w:eastAsia="宋体" w:cs="宋体"/>
                <w:sz w:val="24"/>
                <w:highlight w:val="none"/>
              </w:rPr>
              <w:t>申请人满足“</w:t>
            </w:r>
            <w:r>
              <w:rPr>
                <w:rFonts w:hint="eastAsia" w:ascii="宋体" w:hAnsi="宋体" w:cs="宋体"/>
                <w:sz w:val="24"/>
                <w:highlight w:val="none"/>
                <w:lang w:eastAsia="zh-CN"/>
              </w:rPr>
              <w:t>询价</w:t>
            </w:r>
            <w:r>
              <w:rPr>
                <w:rFonts w:hint="eastAsia" w:ascii="宋体" w:hAnsi="宋体" w:eastAsia="宋体" w:cs="宋体"/>
                <w:sz w:val="24"/>
                <w:highlight w:val="none"/>
              </w:rPr>
              <w:t>公告”</w:t>
            </w:r>
            <w:r>
              <w:rPr>
                <w:rFonts w:hint="eastAsia" w:ascii="宋体" w:hAnsi="宋体" w:cs="宋体"/>
                <w:sz w:val="24"/>
                <w:highlight w:val="none"/>
                <w:lang w:val="en-US" w:eastAsia="zh-CN"/>
              </w:rPr>
              <w:t>业绩</w:t>
            </w:r>
            <w:r>
              <w:rPr>
                <w:rFonts w:hint="eastAsia" w:ascii="宋体" w:hAnsi="宋体" w:eastAsia="宋体" w:cs="宋体"/>
                <w:sz w:val="24"/>
                <w:highlight w:val="none"/>
              </w:rPr>
              <w:t>资格要求得</w:t>
            </w:r>
            <w:r>
              <w:rPr>
                <w:rFonts w:hint="eastAsia" w:ascii="宋体" w:hAnsi="宋体" w:cs="宋体"/>
                <w:sz w:val="24"/>
                <w:highlight w:val="none"/>
                <w:lang w:val="en-US" w:eastAsia="zh-CN"/>
              </w:rPr>
              <w:t>24</w:t>
            </w:r>
            <w:r>
              <w:rPr>
                <w:rFonts w:hint="eastAsia" w:ascii="宋体" w:hAnsi="宋体" w:eastAsia="宋体" w:cs="宋体"/>
                <w:sz w:val="24"/>
                <w:highlight w:val="none"/>
              </w:rPr>
              <w:t>分。在此基础上：</w:t>
            </w:r>
          </w:p>
          <w:p>
            <w:pPr>
              <w:pStyle w:val="23"/>
              <w:kinsoku w:val="0"/>
              <w:overflowPunct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询价</w:t>
            </w:r>
            <w:r>
              <w:rPr>
                <w:rFonts w:hint="eastAsia" w:ascii="宋体" w:hAnsi="宋体" w:eastAsia="宋体" w:cs="宋体"/>
                <w:sz w:val="24"/>
                <w:highlight w:val="none"/>
              </w:rPr>
              <w:t>申请人每增加一个近五年（201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年</w:t>
            </w:r>
            <w:r>
              <w:rPr>
                <w:rFonts w:hint="eastAsia" w:ascii="宋体" w:hAnsi="宋体" w:cs="宋体"/>
                <w:sz w:val="24"/>
                <w:highlight w:val="none"/>
                <w:lang w:eastAsia="zh-CN"/>
              </w:rPr>
              <w:t>1</w:t>
            </w:r>
            <w:r>
              <w:rPr>
                <w:rFonts w:hint="eastAsia" w:ascii="宋体" w:hAnsi="宋体" w:eastAsia="宋体" w:cs="宋体"/>
                <w:sz w:val="24"/>
                <w:highlight w:val="none"/>
              </w:rPr>
              <w:t>月至今</w:t>
            </w:r>
            <w:r>
              <w:rPr>
                <w:rFonts w:hint="eastAsia" w:ascii="宋体" w:hAnsi="宋体" w:eastAsia="宋体" w:cs="宋体"/>
                <w:sz w:val="24"/>
                <w:highlight w:val="none"/>
                <w:lang w:eastAsia="zh-CN"/>
              </w:rPr>
              <w:t>，</w:t>
            </w:r>
            <w:r>
              <w:rPr>
                <w:rFonts w:hint="eastAsia" w:ascii="宋体" w:hAnsi="宋体" w:eastAsia="宋体" w:cs="宋体"/>
                <w:sz w:val="24"/>
                <w:highlight w:val="none"/>
              </w:rPr>
              <w:t>以合同签订时间为准）公路项目施工安全风险总评估业绩的加</w:t>
            </w:r>
            <w:r>
              <w:rPr>
                <w:rFonts w:hint="eastAsia" w:ascii="宋体" w:hAnsi="宋体" w:cs="宋体"/>
                <w:sz w:val="24"/>
                <w:highlight w:val="none"/>
                <w:lang w:val="en-US" w:eastAsia="zh-CN"/>
              </w:rPr>
              <w:t>2</w:t>
            </w:r>
            <w:r>
              <w:rPr>
                <w:rFonts w:hint="eastAsia" w:ascii="宋体" w:hAnsi="宋体" w:eastAsia="宋体" w:cs="宋体"/>
                <w:sz w:val="24"/>
                <w:highlight w:val="none"/>
              </w:rPr>
              <w:t>分，最多得</w:t>
            </w:r>
            <w:r>
              <w:rPr>
                <w:rFonts w:hint="eastAsia" w:ascii="宋体" w:hAnsi="宋体" w:cs="宋体"/>
                <w:sz w:val="24"/>
                <w:highlight w:val="none"/>
                <w:lang w:val="en-US" w:eastAsia="zh-CN"/>
              </w:rPr>
              <w:t>8</w:t>
            </w:r>
            <w:r>
              <w:rPr>
                <w:rFonts w:hint="eastAsia" w:ascii="宋体" w:hAnsi="宋体" w:eastAsia="宋体" w:cs="宋体"/>
                <w:sz w:val="24"/>
                <w:highlight w:val="none"/>
              </w:rPr>
              <w:t>分。</w:t>
            </w:r>
          </w:p>
          <w:p>
            <w:pPr>
              <w:pStyle w:val="23"/>
              <w:kinsoku w:val="0"/>
              <w:overflowPunct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eastAsia="zh-CN"/>
              </w:rPr>
              <w:t>询价</w:t>
            </w:r>
            <w:r>
              <w:rPr>
                <w:rFonts w:hint="eastAsia" w:ascii="宋体" w:hAnsi="宋体" w:eastAsia="宋体" w:cs="宋体"/>
                <w:sz w:val="24"/>
                <w:highlight w:val="none"/>
              </w:rPr>
              <w:t>申请人每增加一个近五年（201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年</w:t>
            </w:r>
            <w:r>
              <w:rPr>
                <w:rFonts w:hint="eastAsia" w:ascii="宋体" w:hAnsi="宋体" w:cs="宋体"/>
                <w:sz w:val="24"/>
                <w:highlight w:val="none"/>
                <w:lang w:eastAsia="zh-CN"/>
              </w:rPr>
              <w:t>1月</w:t>
            </w:r>
            <w:r>
              <w:rPr>
                <w:rFonts w:hint="eastAsia" w:ascii="宋体" w:hAnsi="宋体" w:eastAsia="宋体" w:cs="宋体"/>
                <w:sz w:val="24"/>
                <w:highlight w:val="none"/>
              </w:rPr>
              <w:t>至今</w:t>
            </w:r>
            <w:r>
              <w:rPr>
                <w:rFonts w:hint="eastAsia" w:ascii="宋体" w:hAnsi="宋体" w:eastAsia="宋体" w:cs="宋体"/>
                <w:sz w:val="24"/>
                <w:highlight w:val="none"/>
                <w:lang w:eastAsia="zh-CN"/>
              </w:rPr>
              <w:t>，</w:t>
            </w:r>
            <w:r>
              <w:rPr>
                <w:rFonts w:hint="eastAsia" w:ascii="宋体" w:hAnsi="宋体" w:eastAsia="宋体" w:cs="宋体"/>
                <w:sz w:val="24"/>
                <w:highlight w:val="none"/>
              </w:rPr>
              <w:t>以合同签订时间为准）总投资100亿以上、总里程70公里</w:t>
            </w:r>
            <w:r>
              <w:rPr>
                <w:rFonts w:hint="eastAsia" w:ascii="宋体" w:hAnsi="宋体" w:cs="宋体"/>
                <w:sz w:val="24"/>
                <w:highlight w:val="none"/>
                <w:lang w:val="en-US" w:eastAsia="zh-CN"/>
              </w:rPr>
              <w:t>以上且</w:t>
            </w:r>
            <w:r>
              <w:rPr>
                <w:rFonts w:hint="eastAsia" w:ascii="宋体" w:hAnsi="宋体" w:eastAsia="宋体" w:cs="宋体"/>
                <w:sz w:val="24"/>
                <w:highlight w:val="none"/>
              </w:rPr>
              <w:t>桥隧比不低于60%的高速公路项目</w:t>
            </w:r>
            <w:r>
              <w:rPr>
                <w:rFonts w:hint="eastAsia" w:ascii="宋体" w:hAnsi="宋体" w:eastAsia="宋体" w:cs="宋体"/>
                <w:kern w:val="2"/>
                <w:sz w:val="24"/>
                <w:szCs w:val="24"/>
                <w:highlight w:val="none"/>
                <w:lang w:val="en-US" w:bidi="ar-SA"/>
              </w:rPr>
              <w:t>施工安全总体风险评估业绩加</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bidi="ar-SA"/>
              </w:rPr>
              <w:t>分，最多得</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bidi="ar-SA"/>
              </w:rPr>
              <w:t>分。</w:t>
            </w:r>
          </w:p>
          <w:p>
            <w:pPr>
              <w:pStyle w:val="23"/>
              <w:kinsoku w:val="0"/>
              <w:overflowPunct w:val="0"/>
              <w:spacing w:line="320" w:lineRule="exact"/>
              <w:ind w:firstLine="480" w:firstLineChars="200"/>
              <w:rPr>
                <w:rFonts w:hint="eastAsia" w:ascii="宋体" w:hAnsi="宋体" w:eastAsia="宋体" w:cs="宋体"/>
                <w:spacing w:val="-1"/>
                <w:w w:val="99"/>
                <w:sz w:val="24"/>
                <w:highlight w:val="none"/>
              </w:rPr>
            </w:pPr>
            <w:r>
              <w:rPr>
                <w:rFonts w:hint="eastAsia" w:ascii="宋体" w:hAnsi="宋体" w:eastAsia="宋体" w:cs="宋体"/>
                <w:sz w:val="24"/>
                <w:highlight w:val="none"/>
              </w:rPr>
              <w:t>提供项目合同或中标通知书扫描复印件，如不能证明其相关内容，可提供项目业主出具的有效业绩证明材料。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b</w:t>
            </w:r>
          </w:p>
        </w:tc>
        <w:tc>
          <w:tcPr>
            <w:tcW w:w="1167"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拟投入本</w:t>
            </w:r>
            <w:r>
              <w:rPr>
                <w:rFonts w:hint="eastAsia" w:ascii="宋体" w:hAnsi="宋体" w:cs="宋体"/>
                <w:sz w:val="24"/>
                <w:lang w:eastAsia="zh-CN"/>
              </w:rPr>
              <w:t>询价</w:t>
            </w:r>
            <w:r>
              <w:rPr>
                <w:rFonts w:hint="eastAsia" w:ascii="宋体" w:hAnsi="宋体" w:eastAsia="宋体" w:cs="宋体"/>
                <w:sz w:val="24"/>
              </w:rPr>
              <w:t>项目的人员资格和能力</w:t>
            </w:r>
          </w:p>
        </w:tc>
        <w:tc>
          <w:tcPr>
            <w:tcW w:w="1104" w:type="dxa"/>
            <w:gridSpan w:val="2"/>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cs="宋体"/>
                <w:sz w:val="24"/>
                <w:lang w:val="en-US" w:eastAsia="zh-CN"/>
              </w:rPr>
              <w:t>22</w:t>
            </w:r>
            <w:r>
              <w:rPr>
                <w:rFonts w:hint="eastAsia" w:ascii="宋体" w:hAnsi="宋体" w:eastAsia="宋体" w:cs="宋体"/>
                <w:sz w:val="24"/>
              </w:rPr>
              <w:t>分</w:t>
            </w:r>
          </w:p>
        </w:tc>
        <w:tc>
          <w:tcPr>
            <w:tcW w:w="1176" w:type="dxa"/>
            <w:vAlign w:val="center"/>
          </w:tcPr>
          <w:p>
            <w:pPr>
              <w:pStyle w:val="23"/>
              <w:kinsoku w:val="0"/>
              <w:overflowPunct w:val="0"/>
              <w:spacing w:line="320" w:lineRule="exact"/>
              <w:jc w:val="center"/>
              <w:rPr>
                <w:rFonts w:hint="eastAsia" w:ascii="宋体" w:hAnsi="宋体" w:eastAsia="宋体" w:cs="宋体"/>
                <w:spacing w:val="-1"/>
                <w:w w:val="99"/>
                <w:sz w:val="24"/>
              </w:rPr>
            </w:pPr>
            <w:r>
              <w:rPr>
                <w:rFonts w:hint="eastAsia" w:ascii="宋体" w:hAnsi="宋体" w:eastAsia="宋体" w:cs="宋体"/>
                <w:sz w:val="24"/>
              </w:rPr>
              <w:t>项目负责人及项目组人员任职资格与业绩</w:t>
            </w:r>
          </w:p>
        </w:tc>
        <w:tc>
          <w:tcPr>
            <w:tcW w:w="624"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cs="宋体"/>
                <w:sz w:val="24"/>
                <w:lang w:val="en-US" w:eastAsia="zh-CN"/>
              </w:rPr>
              <w:t>22</w:t>
            </w:r>
            <w:r>
              <w:rPr>
                <w:rFonts w:hint="eastAsia" w:ascii="宋体" w:hAnsi="宋体" w:eastAsia="宋体" w:cs="宋体"/>
                <w:sz w:val="24"/>
              </w:rPr>
              <w:t>分</w:t>
            </w:r>
          </w:p>
        </w:tc>
        <w:tc>
          <w:tcPr>
            <w:tcW w:w="4273" w:type="dxa"/>
            <w:vAlign w:val="center"/>
          </w:tcPr>
          <w:p>
            <w:pPr>
              <w:pStyle w:val="23"/>
              <w:kinsoku w:val="0"/>
              <w:overflowPunct w:val="0"/>
              <w:spacing w:line="320" w:lineRule="exact"/>
              <w:rPr>
                <w:rFonts w:hint="eastAsia" w:ascii="宋体" w:hAnsi="宋体" w:eastAsia="宋体" w:cs="宋体"/>
                <w:sz w:val="24"/>
              </w:rPr>
            </w:pPr>
            <w:r>
              <w:rPr>
                <w:rFonts w:hint="eastAsia" w:ascii="宋体" w:hAnsi="宋体" w:cs="宋体"/>
                <w:sz w:val="24"/>
                <w:highlight w:val="none"/>
                <w:lang w:eastAsia="zh-CN"/>
              </w:rPr>
              <w:t>询价</w:t>
            </w:r>
            <w:r>
              <w:rPr>
                <w:rFonts w:hint="eastAsia" w:ascii="宋体" w:hAnsi="宋体" w:eastAsia="宋体" w:cs="宋体"/>
                <w:sz w:val="24"/>
                <w:highlight w:val="none"/>
              </w:rPr>
              <w:t>申请人满足“</w:t>
            </w:r>
            <w:r>
              <w:rPr>
                <w:rFonts w:hint="eastAsia" w:ascii="宋体" w:hAnsi="宋体" w:cs="宋体"/>
                <w:sz w:val="24"/>
                <w:highlight w:val="none"/>
                <w:lang w:eastAsia="zh-CN"/>
              </w:rPr>
              <w:t>询价</w:t>
            </w:r>
            <w:r>
              <w:rPr>
                <w:rFonts w:hint="eastAsia" w:ascii="宋体" w:hAnsi="宋体" w:eastAsia="宋体" w:cs="宋体"/>
                <w:sz w:val="24"/>
                <w:highlight w:val="none"/>
              </w:rPr>
              <w:t>公告”</w:t>
            </w:r>
            <w:r>
              <w:rPr>
                <w:rFonts w:hint="eastAsia" w:ascii="宋体" w:hAnsi="宋体" w:cs="宋体"/>
                <w:sz w:val="24"/>
                <w:highlight w:val="none"/>
                <w:lang w:val="en-US" w:eastAsia="zh-CN"/>
              </w:rPr>
              <w:t>人员</w:t>
            </w:r>
            <w:r>
              <w:rPr>
                <w:rFonts w:hint="eastAsia" w:ascii="宋体" w:hAnsi="宋体" w:eastAsia="宋体" w:cs="宋体"/>
                <w:sz w:val="24"/>
                <w:highlight w:val="none"/>
              </w:rPr>
              <w:t>资格要求得</w:t>
            </w:r>
            <w:r>
              <w:rPr>
                <w:rFonts w:hint="eastAsia" w:ascii="宋体" w:hAnsi="宋体" w:cs="宋体"/>
                <w:sz w:val="24"/>
                <w:highlight w:val="none"/>
                <w:lang w:val="en-US" w:eastAsia="zh-CN"/>
              </w:rPr>
              <w:t>13</w:t>
            </w:r>
            <w:r>
              <w:rPr>
                <w:rFonts w:hint="eastAsia" w:ascii="宋体" w:hAnsi="宋体" w:eastAsia="宋体" w:cs="宋体"/>
                <w:sz w:val="24"/>
                <w:highlight w:val="none"/>
              </w:rPr>
              <w:t>分。在此基础上：</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（1）项目负责人为</w:t>
            </w:r>
            <w:r>
              <w:rPr>
                <w:rFonts w:hint="eastAsia" w:ascii="宋体" w:hAnsi="宋体" w:cs="宋体"/>
                <w:sz w:val="24"/>
                <w:lang w:eastAsia="zh-CN"/>
              </w:rPr>
              <w:t>正</w:t>
            </w:r>
            <w:r>
              <w:rPr>
                <w:rFonts w:hint="eastAsia" w:ascii="宋体" w:hAnsi="宋体" w:eastAsia="宋体" w:cs="宋体"/>
                <w:sz w:val="24"/>
              </w:rPr>
              <w:t>高级工程师及以上职称的加</w:t>
            </w:r>
            <w:r>
              <w:rPr>
                <w:rFonts w:hint="eastAsia" w:ascii="宋体" w:hAnsi="宋体" w:cs="宋体"/>
                <w:sz w:val="24"/>
                <w:lang w:eastAsia="zh-CN"/>
              </w:rPr>
              <w:t>3</w:t>
            </w:r>
            <w:r>
              <w:rPr>
                <w:rFonts w:hint="eastAsia" w:ascii="宋体" w:hAnsi="宋体" w:eastAsia="宋体" w:cs="宋体"/>
                <w:sz w:val="24"/>
              </w:rPr>
              <w:t>分，一个近五年每增加（201</w:t>
            </w:r>
            <w:r>
              <w:rPr>
                <w:rFonts w:hint="eastAsia" w:ascii="宋体" w:hAnsi="宋体" w:eastAsia="宋体" w:cs="宋体"/>
                <w:sz w:val="24"/>
                <w:lang w:val="en-US" w:eastAsia="zh-CN"/>
              </w:rPr>
              <w:t>7</w:t>
            </w:r>
            <w:r>
              <w:rPr>
                <w:rFonts w:hint="eastAsia" w:ascii="宋体" w:hAnsi="宋体" w:eastAsia="宋体" w:cs="宋体"/>
                <w:sz w:val="24"/>
              </w:rPr>
              <w:t>年</w:t>
            </w:r>
            <w:r>
              <w:rPr>
                <w:rFonts w:hint="eastAsia" w:ascii="宋体" w:hAnsi="宋体" w:cs="宋体"/>
                <w:sz w:val="24"/>
                <w:lang w:eastAsia="zh-CN"/>
              </w:rPr>
              <w:t>1</w:t>
            </w:r>
            <w:r>
              <w:rPr>
                <w:rFonts w:hint="eastAsia" w:ascii="宋体" w:hAnsi="宋体" w:eastAsia="宋体" w:cs="宋体"/>
                <w:sz w:val="24"/>
              </w:rPr>
              <w:t>月至今）（以合同签订时间为准）公路项目施工安全风险评估项目负责人业绩的加3分，最多加</w:t>
            </w:r>
            <w:r>
              <w:rPr>
                <w:rFonts w:hint="eastAsia" w:ascii="宋体" w:hAnsi="宋体" w:cs="宋体"/>
                <w:sz w:val="24"/>
                <w:lang w:val="en-US" w:eastAsia="zh-CN"/>
              </w:rPr>
              <w:t>6</w:t>
            </w:r>
            <w:r>
              <w:rPr>
                <w:rFonts w:hint="eastAsia" w:ascii="宋体" w:hAnsi="宋体" w:eastAsia="宋体" w:cs="宋体"/>
                <w:sz w:val="24"/>
              </w:rPr>
              <w:t>分。</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（2）项目组其他人员每具有一个</w:t>
            </w:r>
            <w:r>
              <w:rPr>
                <w:rFonts w:hint="eastAsia" w:ascii="宋体" w:hAnsi="宋体" w:cs="宋体"/>
                <w:sz w:val="24"/>
                <w:lang w:eastAsia="zh-CN"/>
              </w:rPr>
              <w:t>工程类</w:t>
            </w:r>
            <w:r>
              <w:rPr>
                <w:rFonts w:hint="eastAsia" w:ascii="宋体" w:hAnsi="宋体" w:eastAsia="宋体" w:cs="宋体"/>
                <w:sz w:val="24"/>
              </w:rPr>
              <w:t>相关专业工程师职称且承担过近五年（201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eastAsia="zh-CN"/>
              </w:rPr>
              <w:t>1</w:t>
            </w:r>
            <w:r>
              <w:rPr>
                <w:rFonts w:hint="eastAsia" w:ascii="宋体" w:hAnsi="宋体" w:eastAsia="宋体" w:cs="宋体"/>
                <w:sz w:val="24"/>
              </w:rPr>
              <w:t>月至今）</w:t>
            </w:r>
            <w:r>
              <w:rPr>
                <w:rFonts w:hint="eastAsia" w:ascii="宋体" w:hAnsi="宋体" w:eastAsia="宋体" w:cs="宋体"/>
                <w:sz w:val="24"/>
                <w:highlight w:val="none"/>
              </w:rPr>
              <w:t>总投资100亿以上、总里程70公里</w:t>
            </w:r>
            <w:r>
              <w:rPr>
                <w:rFonts w:hint="eastAsia" w:ascii="宋体" w:hAnsi="宋体" w:cs="宋体"/>
                <w:sz w:val="24"/>
                <w:highlight w:val="none"/>
                <w:lang w:val="en-US" w:eastAsia="zh-CN"/>
              </w:rPr>
              <w:t>以上</w:t>
            </w:r>
            <w:r>
              <w:rPr>
                <w:rFonts w:hint="eastAsia" w:ascii="宋体" w:hAnsi="宋体" w:eastAsia="宋体" w:cs="宋体"/>
                <w:sz w:val="24"/>
                <w:highlight w:val="none"/>
              </w:rPr>
              <w:t>高速公路项目施工安全</w:t>
            </w:r>
            <w:r>
              <w:rPr>
                <w:rFonts w:hint="eastAsia" w:ascii="宋体" w:hAnsi="宋体" w:cs="宋体"/>
                <w:sz w:val="24"/>
                <w:highlight w:val="none"/>
                <w:lang w:val="en-US" w:eastAsia="zh-CN"/>
              </w:rPr>
              <w:t>总体</w:t>
            </w:r>
            <w:r>
              <w:rPr>
                <w:rFonts w:hint="eastAsia" w:ascii="宋体" w:hAnsi="宋体" w:eastAsia="宋体" w:cs="宋体"/>
                <w:sz w:val="24"/>
                <w:highlight w:val="none"/>
              </w:rPr>
              <w:t>风险评估项目</w:t>
            </w:r>
            <w:r>
              <w:rPr>
                <w:rFonts w:hint="eastAsia" w:ascii="宋体" w:hAnsi="宋体" w:eastAsia="宋体" w:cs="宋体"/>
                <w:sz w:val="24"/>
              </w:rPr>
              <w:t>工作的加1分，此项最多得</w:t>
            </w:r>
            <w:r>
              <w:rPr>
                <w:rFonts w:hint="eastAsia" w:ascii="宋体" w:hAnsi="宋体" w:cs="宋体"/>
                <w:sz w:val="24"/>
                <w:lang w:val="en-US" w:eastAsia="zh-CN"/>
              </w:rPr>
              <w:t>3</w:t>
            </w:r>
            <w:r>
              <w:rPr>
                <w:rFonts w:hint="eastAsia" w:ascii="宋体" w:hAnsi="宋体" w:eastAsia="宋体" w:cs="宋体"/>
                <w:sz w:val="24"/>
              </w:rPr>
              <w:t>分。</w:t>
            </w:r>
          </w:p>
          <w:p>
            <w:pPr>
              <w:pStyle w:val="23"/>
              <w:kinsoku w:val="0"/>
              <w:overflowPunct w:val="0"/>
              <w:spacing w:line="320" w:lineRule="exact"/>
              <w:ind w:firstLine="480" w:firstLineChars="200"/>
              <w:rPr>
                <w:rFonts w:hint="eastAsia" w:ascii="宋体" w:hAnsi="宋体" w:eastAsia="宋体" w:cs="宋体"/>
                <w:sz w:val="24"/>
              </w:rPr>
            </w:pPr>
            <w:r>
              <w:rPr>
                <w:rFonts w:hint="eastAsia" w:ascii="宋体" w:hAnsi="宋体" w:eastAsia="宋体" w:cs="宋体"/>
                <w:sz w:val="24"/>
              </w:rPr>
              <w:t>提供所有人员身份证、职称证等相关证件复印件以及个人业绩证明材料</w:t>
            </w:r>
            <w:r>
              <w:rPr>
                <w:rFonts w:hint="eastAsia" w:ascii="宋体" w:hAnsi="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00" w:hRule="atLeast"/>
          <w:jc w:val="center"/>
        </w:trPr>
        <w:tc>
          <w:tcPr>
            <w:tcW w:w="352" w:type="dxa"/>
            <w:vMerge w:val="restart"/>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c</w:t>
            </w:r>
          </w:p>
        </w:tc>
        <w:tc>
          <w:tcPr>
            <w:tcW w:w="1167" w:type="dxa"/>
            <w:gridSpan w:val="2"/>
            <w:vMerge w:val="restart"/>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技术方案</w:t>
            </w:r>
          </w:p>
        </w:tc>
        <w:tc>
          <w:tcPr>
            <w:tcW w:w="1104" w:type="dxa"/>
            <w:gridSpan w:val="2"/>
            <w:vMerge w:val="restart"/>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30分</w:t>
            </w:r>
          </w:p>
        </w:tc>
        <w:tc>
          <w:tcPr>
            <w:tcW w:w="1176"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对施工安全风险评估工作的理解和总体认识</w:t>
            </w:r>
          </w:p>
        </w:tc>
        <w:tc>
          <w:tcPr>
            <w:tcW w:w="624"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3分</w:t>
            </w:r>
          </w:p>
        </w:tc>
        <w:tc>
          <w:tcPr>
            <w:tcW w:w="4273" w:type="dxa"/>
            <w:vAlign w:val="center"/>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对施工安全风险评估工作的理解和总体思路符合项目基本需求的得基础分1.5分，总体思路具有科学性、先进性、合理性的可酌情加0-1.5分，本项最高3分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Merge w:val="continue"/>
            <w:vAlign w:val="center"/>
          </w:tcPr>
          <w:p>
            <w:pPr>
              <w:pStyle w:val="23"/>
              <w:kinsoku w:val="0"/>
              <w:overflowPunct w:val="0"/>
              <w:spacing w:line="320" w:lineRule="exact"/>
              <w:jc w:val="center"/>
              <w:rPr>
                <w:rFonts w:hint="eastAsia" w:ascii="宋体" w:hAnsi="宋体" w:eastAsia="宋体" w:cs="宋体"/>
                <w:sz w:val="24"/>
              </w:rPr>
            </w:pPr>
          </w:p>
        </w:tc>
        <w:tc>
          <w:tcPr>
            <w:tcW w:w="1167" w:type="dxa"/>
            <w:gridSpan w:val="2"/>
            <w:vMerge w:val="continue"/>
            <w:vAlign w:val="center"/>
          </w:tcPr>
          <w:p>
            <w:pPr>
              <w:pStyle w:val="23"/>
              <w:kinsoku w:val="0"/>
              <w:overflowPunct w:val="0"/>
              <w:spacing w:line="320" w:lineRule="exact"/>
              <w:jc w:val="center"/>
              <w:rPr>
                <w:rFonts w:hint="eastAsia" w:ascii="宋体" w:hAnsi="宋体" w:eastAsia="宋体" w:cs="宋体"/>
                <w:sz w:val="24"/>
              </w:rPr>
            </w:pPr>
          </w:p>
        </w:tc>
        <w:tc>
          <w:tcPr>
            <w:tcW w:w="1104" w:type="dxa"/>
            <w:gridSpan w:val="2"/>
            <w:vMerge w:val="continue"/>
            <w:vAlign w:val="center"/>
          </w:tcPr>
          <w:p>
            <w:pPr>
              <w:pStyle w:val="23"/>
              <w:kinsoku w:val="0"/>
              <w:overflowPunct w:val="0"/>
              <w:spacing w:line="320" w:lineRule="exact"/>
              <w:jc w:val="center"/>
              <w:rPr>
                <w:rFonts w:hint="eastAsia" w:ascii="宋体" w:hAnsi="宋体" w:eastAsia="宋体" w:cs="宋体"/>
                <w:sz w:val="24"/>
              </w:rPr>
            </w:pPr>
          </w:p>
        </w:tc>
        <w:tc>
          <w:tcPr>
            <w:tcW w:w="1176"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对施工安全风险评估的重难点和关键技术问题的认识及其对策措施</w:t>
            </w:r>
          </w:p>
        </w:tc>
        <w:tc>
          <w:tcPr>
            <w:tcW w:w="624"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10分</w:t>
            </w:r>
          </w:p>
        </w:tc>
        <w:tc>
          <w:tcPr>
            <w:tcW w:w="4273" w:type="dxa"/>
            <w:vAlign w:val="center"/>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对施工安全风险评估重难点的理解程度、对关键技术问题的把握基本满足项目需求的得基础分7分，对重难点理解透彻、关键技术问题的认识准确，对策措施程序合理的可酌情加分0-3分，本项最高10分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67" w:type="dxa"/>
            <w:gridSpan w:val="2"/>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04" w:type="dxa"/>
            <w:gridSpan w:val="2"/>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76"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典型案例分析及项目建设管理建议</w:t>
            </w:r>
          </w:p>
        </w:tc>
        <w:tc>
          <w:tcPr>
            <w:tcW w:w="624"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7分</w:t>
            </w:r>
          </w:p>
        </w:tc>
        <w:tc>
          <w:tcPr>
            <w:tcW w:w="4273" w:type="dxa"/>
            <w:vAlign w:val="center"/>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典型案例重点说明项目规模、桥隧比以及对隧道、高墩、不良地质等主要难点的分析与问题解决，分析基本准确得基础分5分；分析准确到位且项目建设管理建议具有参考价值的可酌情加0-2分，本项最高7分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67" w:type="dxa"/>
            <w:gridSpan w:val="2"/>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04" w:type="dxa"/>
            <w:gridSpan w:val="2"/>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76"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质量、进度保证措施及组织管理机构</w:t>
            </w:r>
          </w:p>
        </w:tc>
        <w:tc>
          <w:tcPr>
            <w:tcW w:w="624"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5分</w:t>
            </w:r>
          </w:p>
        </w:tc>
        <w:tc>
          <w:tcPr>
            <w:tcW w:w="4273" w:type="dxa"/>
            <w:vAlign w:val="center"/>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安全评估的质量、进度保证措施仅能满足项目基本需求的得3分，对本项目有针对性且切实可行的可酌情加0-2分，本项最高5分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67" w:type="dxa"/>
            <w:gridSpan w:val="2"/>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04" w:type="dxa"/>
            <w:gridSpan w:val="2"/>
            <w:vMerge w:val="continue"/>
            <w:vAlign w:val="center"/>
          </w:tcPr>
          <w:p>
            <w:pPr>
              <w:pStyle w:val="23"/>
              <w:kinsoku w:val="0"/>
              <w:overflowPunct w:val="0"/>
              <w:spacing w:line="320" w:lineRule="exact"/>
              <w:jc w:val="center"/>
              <w:rPr>
                <w:rFonts w:hint="eastAsia" w:ascii="宋体" w:hAnsi="宋体" w:eastAsia="宋体" w:cs="宋体"/>
                <w:spacing w:val="-1"/>
                <w:w w:val="99"/>
                <w:sz w:val="24"/>
              </w:rPr>
            </w:pPr>
          </w:p>
        </w:tc>
        <w:tc>
          <w:tcPr>
            <w:tcW w:w="1176"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后续服务承诺、安排及保证措施</w:t>
            </w:r>
          </w:p>
        </w:tc>
        <w:tc>
          <w:tcPr>
            <w:tcW w:w="624"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5分</w:t>
            </w:r>
          </w:p>
        </w:tc>
        <w:tc>
          <w:tcPr>
            <w:tcW w:w="4273" w:type="dxa"/>
            <w:vAlign w:val="center"/>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有后续服务的安排及保证措施的得基础分3分，后续服务安排得当、服务承诺符合</w:t>
            </w:r>
            <w:r>
              <w:rPr>
                <w:rFonts w:hint="eastAsia" w:ascii="宋体" w:hAnsi="宋体" w:cs="宋体"/>
                <w:sz w:val="24"/>
                <w:lang w:eastAsia="zh-CN"/>
              </w:rPr>
              <w:t>询价</w:t>
            </w:r>
            <w:r>
              <w:rPr>
                <w:rFonts w:hint="eastAsia" w:ascii="宋体" w:hAnsi="宋体" w:eastAsia="宋体" w:cs="宋体"/>
                <w:sz w:val="24"/>
              </w:rPr>
              <w:t>人需求的可酌情加0-2分，本项最高5分；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352"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d</w:t>
            </w:r>
          </w:p>
        </w:tc>
        <w:tc>
          <w:tcPr>
            <w:tcW w:w="1167" w:type="dxa"/>
            <w:gridSpan w:val="2"/>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报价得分</w:t>
            </w:r>
          </w:p>
        </w:tc>
        <w:tc>
          <w:tcPr>
            <w:tcW w:w="1104" w:type="dxa"/>
            <w:gridSpan w:val="2"/>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10分</w:t>
            </w:r>
          </w:p>
        </w:tc>
        <w:tc>
          <w:tcPr>
            <w:tcW w:w="1176" w:type="dxa"/>
            <w:vAlign w:val="center"/>
          </w:tcPr>
          <w:p>
            <w:pPr>
              <w:pStyle w:val="23"/>
              <w:kinsoku w:val="0"/>
              <w:overflowPunct w:val="0"/>
              <w:spacing w:line="320" w:lineRule="exact"/>
              <w:jc w:val="center"/>
              <w:rPr>
                <w:rFonts w:hint="eastAsia" w:ascii="宋体" w:hAnsi="宋体" w:eastAsia="宋体" w:cs="宋体"/>
                <w:sz w:val="24"/>
              </w:rPr>
            </w:pPr>
          </w:p>
        </w:tc>
        <w:tc>
          <w:tcPr>
            <w:tcW w:w="624" w:type="dxa"/>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10分</w:t>
            </w:r>
          </w:p>
        </w:tc>
        <w:tc>
          <w:tcPr>
            <w:tcW w:w="4273" w:type="dxa"/>
            <w:vAlign w:val="center"/>
          </w:tcPr>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报价得分</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①</w:t>
            </w:r>
            <w:r>
              <w:rPr>
                <w:rFonts w:hint="eastAsia" w:ascii="宋体" w:hAnsi="宋体" w:cs="宋体"/>
                <w:sz w:val="24"/>
                <w:lang w:eastAsia="zh-CN"/>
              </w:rPr>
              <w:t>询价</w:t>
            </w:r>
            <w:r>
              <w:rPr>
                <w:rFonts w:hint="eastAsia" w:ascii="宋体" w:hAnsi="宋体" w:eastAsia="宋体" w:cs="宋体"/>
                <w:sz w:val="24"/>
              </w:rPr>
              <w:t>申请价=基准价时，</w:t>
            </w:r>
            <w:r>
              <w:rPr>
                <w:rFonts w:hint="eastAsia" w:ascii="宋体" w:hAnsi="宋体" w:cs="宋体"/>
                <w:sz w:val="24"/>
                <w:lang w:eastAsia="zh-CN"/>
              </w:rPr>
              <w:t>询价</w:t>
            </w:r>
            <w:r>
              <w:rPr>
                <w:rFonts w:hint="eastAsia" w:ascii="宋体" w:hAnsi="宋体" w:eastAsia="宋体" w:cs="宋体"/>
                <w:sz w:val="24"/>
              </w:rPr>
              <w:t>申请价得分值C为满分10分。</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②</w:t>
            </w:r>
            <w:r>
              <w:rPr>
                <w:rFonts w:hint="eastAsia" w:ascii="宋体" w:hAnsi="宋体" w:cs="宋体"/>
                <w:sz w:val="24"/>
                <w:lang w:eastAsia="zh-CN"/>
              </w:rPr>
              <w:t>询价</w:t>
            </w:r>
            <w:r>
              <w:rPr>
                <w:rFonts w:hint="eastAsia" w:ascii="宋体" w:hAnsi="宋体" w:eastAsia="宋体" w:cs="宋体"/>
                <w:sz w:val="24"/>
              </w:rPr>
              <w:t>申请价＞基准价：</w:t>
            </w:r>
          </w:p>
          <w:p>
            <w:pPr>
              <w:pStyle w:val="23"/>
              <w:kinsoku w:val="0"/>
              <w:overflowPunct w:val="0"/>
              <w:spacing w:line="320" w:lineRule="exact"/>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申请价得分C=10-偏差率×100×E，E取0.2</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③当</w:t>
            </w:r>
            <w:r>
              <w:rPr>
                <w:rFonts w:hint="eastAsia" w:ascii="宋体" w:hAnsi="宋体" w:cs="宋体"/>
                <w:sz w:val="24"/>
                <w:lang w:eastAsia="zh-CN"/>
              </w:rPr>
              <w:t>询价</w:t>
            </w:r>
            <w:r>
              <w:rPr>
                <w:rFonts w:hint="eastAsia" w:ascii="宋体" w:hAnsi="宋体" w:eastAsia="宋体" w:cs="宋体"/>
                <w:sz w:val="24"/>
              </w:rPr>
              <w:t>申请价＜基准价：</w:t>
            </w:r>
          </w:p>
          <w:p>
            <w:pPr>
              <w:pStyle w:val="23"/>
              <w:kinsoku w:val="0"/>
              <w:overflowPunct w:val="0"/>
              <w:spacing w:line="320" w:lineRule="exact"/>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价申请得分C=10-偏差率×100×E，E取0.1</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上述②、③项最多减至零分为止</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注：</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1.将通过所有</w:t>
            </w:r>
            <w:r>
              <w:rPr>
                <w:rFonts w:hint="eastAsia" w:ascii="宋体" w:hAnsi="宋体" w:cs="宋体"/>
                <w:sz w:val="24"/>
                <w:lang w:eastAsia="zh-CN"/>
              </w:rPr>
              <w:t>询价</w:t>
            </w:r>
            <w:r>
              <w:rPr>
                <w:rFonts w:hint="eastAsia" w:ascii="宋体" w:hAnsi="宋体" w:eastAsia="宋体" w:cs="宋体"/>
                <w:sz w:val="24"/>
              </w:rPr>
              <w:t>申请人报价的平均值作为基准价；</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询价</w:t>
            </w:r>
            <w:r>
              <w:rPr>
                <w:rFonts w:hint="eastAsia" w:ascii="宋体" w:hAnsi="宋体" w:eastAsia="宋体" w:cs="宋体"/>
                <w:sz w:val="24"/>
              </w:rPr>
              <w:t>申请价=报价函报价</w:t>
            </w:r>
          </w:p>
          <w:p>
            <w:pPr>
              <w:pStyle w:val="23"/>
              <w:kinsoku w:val="0"/>
              <w:overflowPunct w:val="0"/>
              <w:spacing w:line="320" w:lineRule="exact"/>
              <w:rPr>
                <w:rFonts w:hint="eastAsia" w:ascii="宋体" w:hAnsi="宋体" w:eastAsia="宋体" w:cs="宋体"/>
                <w:sz w:val="24"/>
              </w:rPr>
            </w:pPr>
            <w:r>
              <w:rPr>
                <w:rFonts w:hint="eastAsia" w:ascii="宋体" w:hAnsi="宋体" w:eastAsia="宋体" w:cs="宋体"/>
                <w:sz w:val="24"/>
              </w:rPr>
              <w:t>3.偏差率=100%×(</w:t>
            </w:r>
            <w:r>
              <w:rPr>
                <w:rFonts w:hint="eastAsia" w:ascii="宋体" w:hAnsi="宋体" w:cs="宋体"/>
                <w:sz w:val="24"/>
                <w:lang w:eastAsia="zh-CN"/>
              </w:rPr>
              <w:t>询价</w:t>
            </w:r>
            <w:r>
              <w:rPr>
                <w:rFonts w:hint="eastAsia" w:ascii="宋体" w:hAnsi="宋体" w:eastAsia="宋体" w:cs="宋体"/>
                <w:sz w:val="24"/>
              </w:rPr>
              <w:t>申请价一</w:t>
            </w:r>
            <w:r>
              <w:rPr>
                <w:rFonts w:hint="eastAsia" w:ascii="宋体" w:hAnsi="宋体" w:cs="宋体"/>
                <w:sz w:val="24"/>
                <w:lang w:eastAsia="zh-CN"/>
              </w:rPr>
              <w:t>询价</w:t>
            </w:r>
            <w:r>
              <w:rPr>
                <w:rFonts w:hint="eastAsia" w:ascii="宋体" w:hAnsi="宋体" w:eastAsia="宋体" w:cs="宋体"/>
                <w:sz w:val="24"/>
              </w:rPr>
              <w:t>基准价)/</w:t>
            </w:r>
            <w:r>
              <w:rPr>
                <w:rFonts w:hint="eastAsia" w:ascii="宋体" w:hAnsi="宋体" w:cs="宋体"/>
                <w:sz w:val="24"/>
                <w:lang w:eastAsia="zh-CN"/>
              </w:rPr>
              <w:t>询价</w:t>
            </w:r>
            <w:r>
              <w:rPr>
                <w:rFonts w:hint="eastAsia" w:ascii="宋体" w:hAnsi="宋体" w:eastAsia="宋体" w:cs="宋体"/>
                <w:sz w:val="24"/>
              </w:rPr>
              <w:t>基准价，偏差率保留两位小数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7" w:hRule="atLeast"/>
          <w:jc w:val="center"/>
        </w:trPr>
        <w:tc>
          <w:tcPr>
            <w:tcW w:w="1519" w:type="dxa"/>
            <w:gridSpan w:val="3"/>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申请人综合得分</w:t>
            </w:r>
          </w:p>
        </w:tc>
        <w:tc>
          <w:tcPr>
            <w:tcW w:w="7177" w:type="dxa"/>
            <w:gridSpan w:val="5"/>
            <w:vAlign w:val="center"/>
          </w:tcPr>
          <w:p>
            <w:pPr>
              <w:pStyle w:val="23"/>
              <w:kinsoku w:val="0"/>
              <w:overflowPunct w:val="0"/>
              <w:spacing w:line="320" w:lineRule="exact"/>
              <w:jc w:val="center"/>
              <w:rPr>
                <w:rFonts w:hint="eastAsia" w:ascii="宋体" w:hAnsi="宋体" w:eastAsia="宋体" w:cs="宋体"/>
                <w:sz w:val="24"/>
              </w:rPr>
            </w:pPr>
            <w:r>
              <w:rPr>
                <w:rFonts w:hint="eastAsia" w:ascii="宋体" w:hAnsi="宋体" w:eastAsia="宋体" w:cs="宋体"/>
                <w:sz w:val="24"/>
              </w:rPr>
              <w:t>＝a+b+c+d</w:t>
            </w:r>
          </w:p>
        </w:tc>
      </w:tr>
    </w:tbl>
    <w:p>
      <w:pPr>
        <w:spacing w:before="156" w:beforeLines="50" w:after="156" w:afterLines="50" w:line="360" w:lineRule="auto"/>
        <w:rPr>
          <w:rFonts w:hint="eastAsia" w:ascii="宋体" w:hAnsi="宋体" w:eastAsia="宋体" w:cs="宋体"/>
          <w:sz w:val="24"/>
        </w:rPr>
      </w:pPr>
    </w:p>
    <w:p>
      <w:pPr>
        <w:rPr>
          <w:rFonts w:hint="eastAsia" w:ascii="宋体" w:hAnsi="宋体" w:eastAsia="宋体" w:cs="宋体"/>
          <w:b/>
          <w:bCs/>
          <w:sz w:val="24"/>
        </w:rPr>
      </w:pPr>
      <w:bookmarkStart w:id="5" w:name="_Toc300835021"/>
      <w:r>
        <w:rPr>
          <w:rFonts w:hint="eastAsia" w:ascii="宋体" w:hAnsi="宋体" w:eastAsia="宋体" w:cs="宋体"/>
          <w:b/>
          <w:bCs/>
          <w:sz w:val="24"/>
        </w:rPr>
        <w:br w:type="page"/>
      </w:r>
    </w:p>
    <w:p>
      <w:pPr>
        <w:spacing w:line="360" w:lineRule="auto"/>
        <w:rPr>
          <w:rFonts w:hint="eastAsia" w:ascii="宋体" w:hAnsi="宋体" w:eastAsia="宋体" w:cs="宋体"/>
          <w:b/>
          <w:bCs/>
          <w:sz w:val="24"/>
        </w:rPr>
      </w:pPr>
      <w:r>
        <w:rPr>
          <w:rFonts w:hint="eastAsia" w:ascii="宋体" w:hAnsi="宋体" w:eastAsia="宋体" w:cs="宋体"/>
          <w:b/>
          <w:bCs/>
          <w:sz w:val="24"/>
        </w:rPr>
        <w:t>一、</w:t>
      </w:r>
      <w:bookmarkEnd w:id="5"/>
      <w:r>
        <w:rPr>
          <w:rFonts w:hint="eastAsia" w:ascii="宋体" w:hAnsi="宋体" w:cs="宋体"/>
          <w:b/>
          <w:bCs/>
          <w:sz w:val="24"/>
          <w:lang w:eastAsia="zh-CN"/>
        </w:rPr>
        <w:t>询价</w:t>
      </w:r>
      <w:r>
        <w:rPr>
          <w:rFonts w:hint="eastAsia" w:ascii="宋体" w:hAnsi="宋体" w:eastAsia="宋体" w:cs="宋体"/>
          <w:b/>
          <w:bCs/>
          <w:sz w:val="24"/>
        </w:rPr>
        <w:t>办法</w:t>
      </w:r>
    </w:p>
    <w:p>
      <w:pPr>
        <w:spacing w:line="360" w:lineRule="auto"/>
        <w:rPr>
          <w:rFonts w:hint="eastAsia" w:ascii="宋体" w:hAnsi="宋体" w:eastAsia="宋体" w:cs="宋体"/>
          <w:sz w:val="24"/>
        </w:rPr>
      </w:pPr>
      <w:r>
        <w:rPr>
          <w:rFonts w:hint="eastAsia" w:ascii="宋体" w:hAnsi="宋体" w:eastAsia="宋体" w:cs="宋体"/>
          <w:sz w:val="24"/>
        </w:rPr>
        <w:t xml:space="preserve">    采用单信封形式的综合评分法，资格后审。按得分由高到低顺序推荐中选候选人。</w:t>
      </w:r>
      <w:r>
        <w:rPr>
          <w:rFonts w:hint="eastAsia" w:ascii="宋体" w:hAnsi="宋体" w:cs="宋体"/>
          <w:sz w:val="24"/>
          <w:lang w:eastAsia="zh-CN"/>
        </w:rPr>
        <w:t>询价</w:t>
      </w:r>
      <w:r>
        <w:rPr>
          <w:rFonts w:hint="eastAsia" w:ascii="宋体" w:hAnsi="宋体" w:eastAsia="宋体" w:cs="宋体"/>
          <w:sz w:val="24"/>
        </w:rPr>
        <w:t>申请人按</w:t>
      </w:r>
      <w:r>
        <w:rPr>
          <w:rFonts w:hint="eastAsia" w:ascii="宋体" w:hAnsi="宋体" w:cs="宋体"/>
          <w:sz w:val="24"/>
          <w:lang w:eastAsia="zh-CN"/>
        </w:rPr>
        <w:t>询价</w:t>
      </w:r>
      <w:r>
        <w:rPr>
          <w:rFonts w:hint="eastAsia" w:ascii="宋体" w:hAnsi="宋体" w:eastAsia="宋体" w:cs="宋体"/>
          <w:sz w:val="24"/>
        </w:rPr>
        <w:t>文件要求的时限递交</w:t>
      </w:r>
      <w:r>
        <w:rPr>
          <w:rFonts w:hint="eastAsia" w:ascii="宋体" w:hAnsi="宋体" w:cs="宋体"/>
          <w:sz w:val="24"/>
          <w:lang w:eastAsia="zh-CN"/>
        </w:rPr>
        <w:t>询价</w:t>
      </w:r>
      <w:r>
        <w:rPr>
          <w:rFonts w:hint="eastAsia" w:ascii="宋体" w:hAnsi="宋体" w:eastAsia="宋体" w:cs="宋体"/>
          <w:sz w:val="24"/>
        </w:rPr>
        <w:t>申请文件后，</w:t>
      </w:r>
      <w:r>
        <w:rPr>
          <w:rFonts w:hint="eastAsia" w:ascii="宋体" w:hAnsi="宋体" w:cs="宋体"/>
          <w:sz w:val="24"/>
          <w:lang w:eastAsia="zh-CN"/>
        </w:rPr>
        <w:t>询价</w:t>
      </w:r>
      <w:r>
        <w:rPr>
          <w:rFonts w:hint="eastAsia" w:ascii="宋体" w:hAnsi="宋体" w:eastAsia="宋体" w:cs="宋体"/>
          <w:sz w:val="24"/>
        </w:rPr>
        <w:t>小组对</w:t>
      </w:r>
      <w:r>
        <w:rPr>
          <w:rFonts w:hint="eastAsia" w:ascii="宋体" w:hAnsi="宋体" w:cs="宋体"/>
          <w:sz w:val="24"/>
          <w:lang w:eastAsia="zh-CN"/>
        </w:rPr>
        <w:t>询价</w:t>
      </w:r>
      <w:r>
        <w:rPr>
          <w:rFonts w:hint="eastAsia" w:ascii="宋体" w:hAnsi="宋体" w:eastAsia="宋体" w:cs="宋体"/>
          <w:sz w:val="24"/>
        </w:rPr>
        <w:t>申请文件进行初步审查。</w:t>
      </w:r>
      <w:r>
        <w:rPr>
          <w:rFonts w:hint="eastAsia" w:ascii="宋体" w:hAnsi="宋体" w:cs="宋体"/>
          <w:sz w:val="24"/>
          <w:lang w:eastAsia="zh-CN"/>
        </w:rPr>
        <w:t>询价</w:t>
      </w:r>
      <w:r>
        <w:rPr>
          <w:rFonts w:hint="eastAsia" w:ascii="宋体" w:hAnsi="宋体" w:eastAsia="宋体" w:cs="宋体"/>
          <w:sz w:val="24"/>
        </w:rPr>
        <w:t>评审小组对通过初步审查的</w:t>
      </w:r>
      <w:r>
        <w:rPr>
          <w:rFonts w:hint="eastAsia" w:ascii="宋体" w:hAnsi="宋体" w:cs="宋体"/>
          <w:sz w:val="24"/>
          <w:lang w:eastAsia="zh-CN"/>
        </w:rPr>
        <w:t>询价</w:t>
      </w:r>
      <w:r>
        <w:rPr>
          <w:rFonts w:hint="eastAsia" w:ascii="宋体" w:hAnsi="宋体" w:eastAsia="宋体" w:cs="宋体"/>
          <w:sz w:val="24"/>
        </w:rPr>
        <w:t>申请人的经营范围、人员、业绩、信誉、报价、技术方案等要素进行统计对比和综合评分，并将评审结果提交公司确定中选人。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经评审的综合得分相等时，商务得分高的优先；商务得分也相等时，技术得分高的优先；技术得分也相等时，由</w:t>
      </w:r>
      <w:r>
        <w:rPr>
          <w:rFonts w:hint="eastAsia" w:ascii="宋体" w:hAnsi="宋体" w:cs="宋体"/>
          <w:sz w:val="24"/>
          <w:lang w:eastAsia="zh-CN"/>
        </w:rPr>
        <w:t>询价</w:t>
      </w:r>
      <w:r>
        <w:rPr>
          <w:rFonts w:hint="eastAsia" w:ascii="宋体" w:hAnsi="宋体" w:eastAsia="宋体" w:cs="宋体"/>
          <w:sz w:val="24"/>
        </w:rPr>
        <w:t>人或者</w:t>
      </w:r>
      <w:r>
        <w:rPr>
          <w:rFonts w:hint="eastAsia" w:ascii="宋体" w:hAnsi="宋体" w:cs="宋体"/>
          <w:sz w:val="24"/>
          <w:lang w:eastAsia="zh-CN"/>
        </w:rPr>
        <w:t>询价</w:t>
      </w:r>
      <w:r>
        <w:rPr>
          <w:rFonts w:hint="eastAsia" w:ascii="宋体" w:hAnsi="宋体" w:eastAsia="宋体" w:cs="宋体"/>
          <w:sz w:val="24"/>
        </w:rPr>
        <w:t>人授权的评审委员会自行确定。</w:t>
      </w:r>
    </w:p>
    <w:p>
      <w:pPr>
        <w:spacing w:line="360" w:lineRule="auto"/>
        <w:rPr>
          <w:rFonts w:hint="eastAsia" w:ascii="宋体" w:hAnsi="宋体" w:eastAsia="宋体" w:cs="宋体"/>
          <w:b/>
          <w:bCs/>
          <w:sz w:val="24"/>
        </w:rPr>
      </w:pPr>
      <w:bookmarkStart w:id="6" w:name="_Toc300835022"/>
      <w:r>
        <w:rPr>
          <w:rFonts w:hint="eastAsia" w:ascii="宋体" w:hAnsi="宋体" w:eastAsia="宋体" w:cs="宋体"/>
          <w:b/>
          <w:bCs/>
          <w:sz w:val="24"/>
        </w:rPr>
        <w:t>二、评审标准</w:t>
      </w:r>
      <w:bookmarkEnd w:id="6"/>
    </w:p>
    <w:p>
      <w:pPr>
        <w:spacing w:line="360" w:lineRule="auto"/>
        <w:rPr>
          <w:rFonts w:hint="eastAsia" w:ascii="宋体" w:hAnsi="宋体" w:eastAsia="宋体" w:cs="宋体"/>
          <w:b/>
          <w:bCs/>
          <w:sz w:val="24"/>
        </w:rPr>
      </w:pPr>
      <w:bookmarkStart w:id="7" w:name="_Toc300835023"/>
      <w:r>
        <w:rPr>
          <w:rFonts w:hint="eastAsia" w:ascii="宋体" w:hAnsi="宋体" w:eastAsia="宋体" w:cs="宋体"/>
          <w:b/>
          <w:bCs/>
          <w:sz w:val="24"/>
        </w:rPr>
        <w:t>2.1 初步评审标准</w:t>
      </w:r>
      <w:bookmarkEnd w:id="7"/>
    </w:p>
    <w:p>
      <w:pPr>
        <w:spacing w:line="360" w:lineRule="auto"/>
        <w:rPr>
          <w:rFonts w:hint="eastAsia" w:ascii="宋体" w:hAnsi="宋体" w:eastAsia="宋体" w:cs="宋体"/>
          <w:sz w:val="24"/>
        </w:rPr>
      </w:pPr>
      <w:r>
        <w:rPr>
          <w:rFonts w:hint="eastAsia" w:ascii="宋体" w:hAnsi="宋体" w:eastAsia="宋体" w:cs="宋体"/>
          <w:sz w:val="24"/>
        </w:rPr>
        <w:t xml:space="preserve">    2.1.1 形式评审标准：见评审办法前附表。</w:t>
      </w:r>
    </w:p>
    <w:p>
      <w:pPr>
        <w:spacing w:line="360" w:lineRule="auto"/>
        <w:rPr>
          <w:rFonts w:hint="eastAsia" w:ascii="宋体" w:hAnsi="宋体" w:eastAsia="宋体" w:cs="宋体"/>
          <w:sz w:val="24"/>
        </w:rPr>
      </w:pPr>
      <w:r>
        <w:rPr>
          <w:rFonts w:hint="eastAsia" w:ascii="宋体" w:hAnsi="宋体" w:eastAsia="宋体" w:cs="宋体"/>
          <w:sz w:val="24"/>
        </w:rPr>
        <w:t xml:space="preserve">    2.1.2 资格评审标准：见评审办法前附表。</w:t>
      </w:r>
    </w:p>
    <w:p>
      <w:pPr>
        <w:spacing w:line="360" w:lineRule="auto"/>
        <w:rPr>
          <w:rFonts w:hint="eastAsia" w:ascii="宋体" w:hAnsi="宋体" w:eastAsia="宋体" w:cs="宋体"/>
          <w:sz w:val="24"/>
        </w:rPr>
      </w:pPr>
      <w:r>
        <w:rPr>
          <w:rFonts w:hint="eastAsia" w:ascii="宋体" w:hAnsi="宋体" w:eastAsia="宋体" w:cs="宋体"/>
          <w:sz w:val="24"/>
        </w:rPr>
        <w:t xml:space="preserve">    2.1.3 响应性评审标准：见评审办法前附表。</w:t>
      </w:r>
    </w:p>
    <w:p>
      <w:pPr>
        <w:spacing w:line="360" w:lineRule="auto"/>
        <w:rPr>
          <w:rFonts w:hint="eastAsia" w:ascii="宋体" w:hAnsi="宋体" w:eastAsia="宋体" w:cs="宋体"/>
          <w:b/>
          <w:bCs/>
          <w:sz w:val="24"/>
        </w:rPr>
      </w:pPr>
      <w:bookmarkStart w:id="8" w:name="_Toc300835024"/>
      <w:r>
        <w:rPr>
          <w:rFonts w:hint="eastAsia" w:ascii="宋体" w:hAnsi="宋体" w:eastAsia="宋体" w:cs="宋体"/>
          <w:b/>
          <w:bCs/>
          <w:sz w:val="24"/>
        </w:rPr>
        <w:t>2.2 详细评审标准</w:t>
      </w:r>
      <w:bookmarkEnd w:id="8"/>
    </w:p>
    <w:p>
      <w:pPr>
        <w:spacing w:line="360" w:lineRule="auto"/>
        <w:rPr>
          <w:rFonts w:hint="eastAsia" w:ascii="宋体" w:hAnsi="宋体" w:eastAsia="宋体" w:cs="宋体"/>
          <w:sz w:val="24"/>
        </w:rPr>
      </w:pPr>
      <w:r>
        <w:rPr>
          <w:rFonts w:hint="eastAsia" w:ascii="宋体" w:hAnsi="宋体" w:eastAsia="宋体" w:cs="宋体"/>
          <w:sz w:val="24"/>
        </w:rPr>
        <w:t xml:space="preserve">    详细评审标准：见评审办法前附表。</w:t>
      </w:r>
    </w:p>
    <w:p>
      <w:pPr>
        <w:spacing w:line="360" w:lineRule="auto"/>
        <w:rPr>
          <w:rFonts w:hint="eastAsia" w:ascii="宋体" w:hAnsi="宋体" w:eastAsia="宋体" w:cs="宋体"/>
          <w:b/>
          <w:bCs/>
          <w:sz w:val="24"/>
        </w:rPr>
      </w:pPr>
      <w:bookmarkStart w:id="9" w:name="_Toc300835025"/>
      <w:r>
        <w:rPr>
          <w:rFonts w:hint="eastAsia" w:ascii="宋体" w:hAnsi="宋体" w:eastAsia="宋体" w:cs="宋体"/>
          <w:b/>
          <w:bCs/>
          <w:sz w:val="24"/>
        </w:rPr>
        <w:t>三、 评审程序</w:t>
      </w:r>
      <w:bookmarkEnd w:id="9"/>
    </w:p>
    <w:p>
      <w:pPr>
        <w:spacing w:line="360" w:lineRule="auto"/>
        <w:rPr>
          <w:rFonts w:hint="eastAsia" w:ascii="宋体" w:hAnsi="宋体" w:eastAsia="宋体" w:cs="宋体"/>
          <w:b/>
          <w:bCs/>
          <w:sz w:val="24"/>
        </w:rPr>
      </w:pPr>
      <w:bookmarkStart w:id="10" w:name="_Toc300835026"/>
      <w:r>
        <w:rPr>
          <w:rFonts w:hint="eastAsia" w:ascii="宋体" w:hAnsi="宋体" w:eastAsia="宋体" w:cs="宋体"/>
          <w:b/>
          <w:bCs/>
          <w:sz w:val="24"/>
        </w:rPr>
        <w:t>3.1 初步评审</w:t>
      </w:r>
      <w:bookmarkEnd w:id="10"/>
    </w:p>
    <w:p>
      <w:pPr>
        <w:spacing w:line="360" w:lineRule="auto"/>
        <w:rPr>
          <w:rFonts w:hint="eastAsia" w:ascii="宋体" w:hAnsi="宋体" w:eastAsia="宋体" w:cs="宋体"/>
          <w:sz w:val="24"/>
        </w:rPr>
      </w:pPr>
      <w:r>
        <w:rPr>
          <w:rFonts w:hint="eastAsia" w:ascii="宋体" w:hAnsi="宋体" w:eastAsia="宋体" w:cs="宋体"/>
          <w:sz w:val="24"/>
        </w:rPr>
        <w:t xml:space="preserve">    3.1.1 评审委员会依据本章第2.1款规定的标准对</w:t>
      </w:r>
      <w:r>
        <w:rPr>
          <w:rFonts w:hint="eastAsia" w:ascii="宋体" w:hAnsi="宋体" w:cs="宋体"/>
          <w:sz w:val="24"/>
          <w:lang w:eastAsia="zh-CN"/>
        </w:rPr>
        <w:t>询价</w:t>
      </w:r>
      <w:r>
        <w:rPr>
          <w:rFonts w:hint="eastAsia" w:ascii="宋体" w:hAnsi="宋体" w:eastAsia="宋体" w:cs="宋体"/>
          <w:sz w:val="24"/>
        </w:rPr>
        <w:t>申请文件进行初步评审。有一项不符合标准的，评审委员会应当否决其投标。</w:t>
      </w:r>
    </w:p>
    <w:p>
      <w:pPr>
        <w:spacing w:line="360" w:lineRule="auto"/>
        <w:rPr>
          <w:rFonts w:hint="eastAsia" w:ascii="宋体" w:hAnsi="宋体" w:eastAsia="宋体" w:cs="宋体"/>
          <w:sz w:val="24"/>
        </w:rPr>
      </w:pPr>
      <w:r>
        <w:rPr>
          <w:rFonts w:hint="eastAsia" w:ascii="宋体" w:hAnsi="宋体" w:eastAsia="宋体" w:cs="宋体"/>
          <w:sz w:val="24"/>
        </w:rPr>
        <w:t xml:space="preserve">    3.1.2 </w:t>
      </w:r>
      <w:r>
        <w:rPr>
          <w:rFonts w:hint="eastAsia" w:ascii="宋体" w:hAnsi="宋体" w:cs="宋体"/>
          <w:sz w:val="24"/>
          <w:lang w:eastAsia="zh-CN"/>
        </w:rPr>
        <w:t>询价</w:t>
      </w:r>
      <w:r>
        <w:rPr>
          <w:rFonts w:hint="eastAsia" w:ascii="宋体" w:hAnsi="宋体" w:eastAsia="宋体" w:cs="宋体"/>
          <w:sz w:val="24"/>
        </w:rPr>
        <w:t>申请人有以下情形之一的，评审委员会应当否决其投标：</w:t>
      </w:r>
    </w:p>
    <w:p>
      <w:pPr>
        <w:spacing w:line="360" w:lineRule="auto"/>
        <w:rPr>
          <w:rFonts w:hint="eastAsia" w:ascii="宋体" w:hAnsi="宋体" w:eastAsia="宋体" w:cs="宋体"/>
          <w:sz w:val="24"/>
        </w:rPr>
      </w:pPr>
      <w:r>
        <w:rPr>
          <w:rFonts w:hint="eastAsia" w:ascii="宋体" w:hAnsi="宋体" w:eastAsia="宋体" w:cs="宋体"/>
          <w:sz w:val="24"/>
        </w:rPr>
        <w:t xml:space="preserve">    （1）串通投标或弄虚作假或有其他违法行为的；</w:t>
      </w:r>
    </w:p>
    <w:p>
      <w:pPr>
        <w:spacing w:line="360" w:lineRule="auto"/>
        <w:rPr>
          <w:rFonts w:hint="eastAsia" w:ascii="宋体" w:hAnsi="宋体" w:eastAsia="宋体" w:cs="宋体"/>
          <w:sz w:val="24"/>
        </w:rPr>
      </w:pPr>
      <w:r>
        <w:rPr>
          <w:rFonts w:hint="eastAsia" w:ascii="宋体" w:hAnsi="宋体" w:eastAsia="宋体" w:cs="宋体"/>
          <w:sz w:val="24"/>
        </w:rPr>
        <w:t xml:space="preserve">    （2）不按评审委员会要求澄清、说明或补正的。</w:t>
      </w:r>
    </w:p>
    <w:p>
      <w:pPr>
        <w:spacing w:line="360" w:lineRule="auto"/>
        <w:rPr>
          <w:rFonts w:hint="eastAsia" w:ascii="宋体" w:hAnsi="宋体" w:eastAsia="宋体" w:cs="宋体"/>
          <w:sz w:val="24"/>
        </w:rPr>
      </w:pPr>
      <w:r>
        <w:rPr>
          <w:rFonts w:hint="eastAsia" w:ascii="宋体" w:hAnsi="宋体" w:eastAsia="宋体" w:cs="宋体"/>
          <w:sz w:val="24"/>
        </w:rPr>
        <w:t xml:space="preserve">    3.1.3 投标报价有算术错误的，评审委员会按以下原则对投标报价进行修正，修正的价格经</w:t>
      </w:r>
      <w:r>
        <w:rPr>
          <w:rFonts w:hint="eastAsia" w:ascii="宋体" w:hAnsi="宋体" w:cs="宋体"/>
          <w:sz w:val="24"/>
          <w:lang w:eastAsia="zh-CN"/>
        </w:rPr>
        <w:t>询价</w:t>
      </w:r>
      <w:r>
        <w:rPr>
          <w:rFonts w:hint="eastAsia" w:ascii="宋体" w:hAnsi="宋体" w:eastAsia="宋体" w:cs="宋体"/>
          <w:sz w:val="24"/>
        </w:rPr>
        <w:t>申请人书面确认后具有约束力。</w:t>
      </w:r>
      <w:r>
        <w:rPr>
          <w:rFonts w:hint="eastAsia" w:ascii="宋体" w:hAnsi="宋体" w:cs="宋体"/>
          <w:sz w:val="24"/>
          <w:lang w:eastAsia="zh-CN"/>
        </w:rPr>
        <w:t>询价</w:t>
      </w:r>
      <w:r>
        <w:rPr>
          <w:rFonts w:hint="eastAsia" w:ascii="宋体" w:hAnsi="宋体" w:eastAsia="宋体" w:cs="宋体"/>
          <w:sz w:val="24"/>
        </w:rPr>
        <w:t>申请人不接受修正价格的，评审委员会应当否决其投标。</w:t>
      </w:r>
    </w:p>
    <w:p>
      <w:pPr>
        <w:spacing w:line="360" w:lineRule="auto"/>
        <w:rPr>
          <w:rFonts w:hint="eastAsia" w:ascii="宋体" w:hAnsi="宋体" w:eastAsia="宋体" w:cs="宋体"/>
          <w:sz w:val="24"/>
        </w:rPr>
      </w:pPr>
      <w:r>
        <w:rPr>
          <w:rFonts w:hint="eastAsia" w:ascii="宋体" w:hAnsi="宋体" w:eastAsia="宋体" w:cs="宋体"/>
          <w:sz w:val="24"/>
        </w:rPr>
        <w:t xml:space="preserve">    （1）</w:t>
      </w:r>
      <w:r>
        <w:rPr>
          <w:rFonts w:hint="eastAsia" w:ascii="宋体" w:hAnsi="宋体" w:cs="宋体"/>
          <w:sz w:val="24"/>
          <w:lang w:eastAsia="zh-CN"/>
        </w:rPr>
        <w:t>询价</w:t>
      </w:r>
      <w:r>
        <w:rPr>
          <w:rFonts w:hint="eastAsia" w:ascii="宋体" w:hAnsi="宋体" w:eastAsia="宋体" w:cs="宋体"/>
          <w:sz w:val="24"/>
        </w:rPr>
        <w:t>申请文件中的大写金额与小写金额不一致的，以大写金额为准；</w:t>
      </w:r>
    </w:p>
    <w:p>
      <w:pPr>
        <w:spacing w:line="360" w:lineRule="auto"/>
        <w:rPr>
          <w:rFonts w:hint="eastAsia" w:ascii="宋体" w:hAnsi="宋体" w:eastAsia="宋体" w:cs="宋体"/>
          <w:sz w:val="24"/>
        </w:rPr>
      </w:pPr>
      <w:r>
        <w:rPr>
          <w:rFonts w:hint="eastAsia" w:ascii="宋体" w:hAnsi="宋体" w:eastAsia="宋体" w:cs="宋体"/>
          <w:sz w:val="24"/>
        </w:rPr>
        <w:t xml:space="preserve">    （2）总价金额与依据单价计算出的结果不一致的，以单价金额为准修正总价，但单价金额小数点有明显错误的除外。</w:t>
      </w:r>
    </w:p>
    <w:p>
      <w:pPr>
        <w:spacing w:line="360" w:lineRule="auto"/>
        <w:rPr>
          <w:rFonts w:hint="eastAsia" w:ascii="宋体" w:hAnsi="宋体" w:eastAsia="宋体" w:cs="宋体"/>
          <w:b/>
          <w:bCs/>
          <w:sz w:val="24"/>
        </w:rPr>
      </w:pPr>
      <w:bookmarkStart w:id="11" w:name="_Toc300835027"/>
      <w:r>
        <w:rPr>
          <w:rFonts w:hint="eastAsia" w:ascii="宋体" w:hAnsi="宋体" w:eastAsia="宋体" w:cs="宋体"/>
          <w:b/>
          <w:bCs/>
          <w:sz w:val="24"/>
        </w:rPr>
        <w:t>3.2 详细评审</w:t>
      </w:r>
      <w:bookmarkEnd w:id="11"/>
    </w:p>
    <w:p>
      <w:pPr>
        <w:spacing w:line="360" w:lineRule="auto"/>
        <w:rPr>
          <w:rFonts w:hint="eastAsia" w:ascii="宋体" w:hAnsi="宋体" w:eastAsia="宋体" w:cs="宋体"/>
          <w:sz w:val="24"/>
        </w:rPr>
      </w:pPr>
      <w:r>
        <w:rPr>
          <w:rFonts w:hint="eastAsia" w:ascii="宋体" w:hAnsi="宋体" w:eastAsia="宋体" w:cs="宋体"/>
          <w:sz w:val="24"/>
        </w:rPr>
        <w:t xml:space="preserve">    3.2.1 评审委员会按本章第2.2款规定进行评审。</w:t>
      </w:r>
    </w:p>
    <w:p>
      <w:pPr>
        <w:spacing w:line="360" w:lineRule="auto"/>
        <w:rPr>
          <w:rFonts w:hint="eastAsia" w:ascii="宋体" w:hAnsi="宋体" w:eastAsia="宋体" w:cs="宋体"/>
          <w:sz w:val="24"/>
        </w:rPr>
      </w:pPr>
      <w:r>
        <w:rPr>
          <w:rFonts w:hint="eastAsia" w:ascii="宋体" w:hAnsi="宋体" w:eastAsia="宋体" w:cs="宋体"/>
          <w:sz w:val="24"/>
        </w:rPr>
        <w:t xml:space="preserve">    3.2.2 评审委员会发现</w:t>
      </w:r>
      <w:r>
        <w:rPr>
          <w:rFonts w:hint="eastAsia" w:ascii="宋体" w:hAnsi="宋体" w:cs="宋体"/>
          <w:sz w:val="24"/>
          <w:lang w:eastAsia="zh-CN"/>
        </w:rPr>
        <w:t>询价</w:t>
      </w:r>
      <w:r>
        <w:rPr>
          <w:rFonts w:hint="eastAsia" w:ascii="宋体" w:hAnsi="宋体" w:eastAsia="宋体" w:cs="宋体"/>
          <w:sz w:val="24"/>
        </w:rPr>
        <w:t>申请人的报价明显低于其他投标报价，或者在设有标底时明显低于标底，使得其投标报价可能低于其成本的，应当要求该</w:t>
      </w:r>
      <w:r>
        <w:rPr>
          <w:rFonts w:hint="eastAsia" w:ascii="宋体" w:hAnsi="宋体" w:cs="宋体"/>
          <w:sz w:val="24"/>
          <w:lang w:eastAsia="zh-CN"/>
        </w:rPr>
        <w:t>询价</w:t>
      </w:r>
      <w:r>
        <w:rPr>
          <w:rFonts w:hint="eastAsia" w:ascii="宋体" w:hAnsi="宋体" w:eastAsia="宋体" w:cs="宋体"/>
          <w:sz w:val="24"/>
        </w:rPr>
        <w:t>申请人作出书面说明并提供相应的证明材料。</w:t>
      </w:r>
      <w:r>
        <w:rPr>
          <w:rFonts w:hint="eastAsia" w:ascii="宋体" w:hAnsi="宋体" w:cs="宋体"/>
          <w:sz w:val="24"/>
          <w:lang w:eastAsia="zh-CN"/>
        </w:rPr>
        <w:t>询价</w:t>
      </w:r>
      <w:r>
        <w:rPr>
          <w:rFonts w:hint="eastAsia" w:ascii="宋体" w:hAnsi="宋体" w:eastAsia="宋体" w:cs="宋体"/>
          <w:sz w:val="24"/>
        </w:rPr>
        <w:t>申请人不能合理说明或者不能提供相应证明材料的，由评审委员会认定该</w:t>
      </w:r>
      <w:r>
        <w:rPr>
          <w:rFonts w:hint="eastAsia" w:ascii="宋体" w:hAnsi="宋体" w:cs="宋体"/>
          <w:sz w:val="24"/>
          <w:lang w:eastAsia="zh-CN"/>
        </w:rPr>
        <w:t>询价</w:t>
      </w:r>
      <w:r>
        <w:rPr>
          <w:rFonts w:hint="eastAsia" w:ascii="宋体" w:hAnsi="宋体" w:eastAsia="宋体" w:cs="宋体"/>
          <w:sz w:val="24"/>
        </w:rPr>
        <w:t>申请人以低于成本报价投标，评审委员会应当否决其投标。</w:t>
      </w:r>
    </w:p>
    <w:p>
      <w:pPr>
        <w:spacing w:line="360" w:lineRule="auto"/>
        <w:rPr>
          <w:rFonts w:hint="eastAsia" w:ascii="宋体" w:hAnsi="宋体" w:eastAsia="宋体" w:cs="宋体"/>
          <w:b/>
          <w:bCs/>
          <w:sz w:val="24"/>
        </w:rPr>
      </w:pPr>
      <w:bookmarkStart w:id="12" w:name="_Toc300835028"/>
      <w:r>
        <w:rPr>
          <w:rFonts w:hint="eastAsia" w:ascii="宋体" w:hAnsi="宋体" w:eastAsia="宋体" w:cs="宋体"/>
          <w:b/>
          <w:bCs/>
          <w:sz w:val="24"/>
        </w:rPr>
        <w:t xml:space="preserve">3.3 </w:t>
      </w:r>
      <w:r>
        <w:rPr>
          <w:rFonts w:hint="eastAsia" w:ascii="宋体" w:hAnsi="宋体" w:cs="宋体"/>
          <w:b/>
          <w:bCs/>
          <w:sz w:val="24"/>
          <w:lang w:eastAsia="zh-CN"/>
        </w:rPr>
        <w:t>询价</w:t>
      </w:r>
      <w:r>
        <w:rPr>
          <w:rFonts w:hint="eastAsia" w:ascii="宋体" w:hAnsi="宋体" w:eastAsia="宋体" w:cs="宋体"/>
          <w:b/>
          <w:bCs/>
          <w:sz w:val="24"/>
        </w:rPr>
        <w:t>申请文件的澄清和补正</w:t>
      </w:r>
      <w:bookmarkEnd w:id="12"/>
    </w:p>
    <w:p>
      <w:pPr>
        <w:spacing w:line="360" w:lineRule="auto"/>
        <w:rPr>
          <w:rFonts w:hint="eastAsia" w:ascii="宋体" w:hAnsi="宋体" w:eastAsia="宋体" w:cs="宋体"/>
          <w:sz w:val="24"/>
        </w:rPr>
      </w:pPr>
      <w:r>
        <w:rPr>
          <w:rFonts w:hint="eastAsia" w:ascii="宋体" w:hAnsi="宋体" w:eastAsia="宋体" w:cs="宋体"/>
          <w:sz w:val="24"/>
        </w:rPr>
        <w:t xml:space="preserve">    3.3.1 在评审过程中，评审委员会可以书面形式要求</w:t>
      </w:r>
      <w:r>
        <w:rPr>
          <w:rFonts w:hint="eastAsia" w:ascii="宋体" w:hAnsi="宋体" w:cs="宋体"/>
          <w:sz w:val="24"/>
          <w:lang w:eastAsia="zh-CN"/>
        </w:rPr>
        <w:t>询价</w:t>
      </w:r>
      <w:r>
        <w:rPr>
          <w:rFonts w:hint="eastAsia" w:ascii="宋体" w:hAnsi="宋体" w:eastAsia="宋体" w:cs="宋体"/>
          <w:sz w:val="24"/>
        </w:rPr>
        <w:t>申请人对所提交的</w:t>
      </w:r>
      <w:r>
        <w:rPr>
          <w:rFonts w:hint="eastAsia" w:ascii="宋体" w:hAnsi="宋体" w:cs="宋体"/>
          <w:sz w:val="24"/>
          <w:lang w:eastAsia="zh-CN"/>
        </w:rPr>
        <w:t>询价</w:t>
      </w:r>
      <w:r>
        <w:rPr>
          <w:rFonts w:hint="eastAsia" w:ascii="宋体" w:hAnsi="宋体" w:eastAsia="宋体" w:cs="宋体"/>
          <w:sz w:val="24"/>
        </w:rPr>
        <w:t>申请文件中不明确的内容进行书面澄清或说明，或者对细微偏差进行补正。评审委员会不接受</w:t>
      </w:r>
      <w:r>
        <w:rPr>
          <w:rFonts w:hint="eastAsia" w:ascii="宋体" w:hAnsi="宋体" w:cs="宋体"/>
          <w:sz w:val="24"/>
          <w:lang w:eastAsia="zh-CN"/>
        </w:rPr>
        <w:t>询价</w:t>
      </w:r>
      <w:r>
        <w:rPr>
          <w:rFonts w:hint="eastAsia" w:ascii="宋体" w:hAnsi="宋体" w:eastAsia="宋体" w:cs="宋体"/>
          <w:sz w:val="24"/>
        </w:rPr>
        <w:t>申请人主动提出的澄清、说明或补正。</w:t>
      </w:r>
    </w:p>
    <w:p>
      <w:pPr>
        <w:spacing w:line="360" w:lineRule="auto"/>
        <w:rPr>
          <w:rFonts w:hint="eastAsia" w:ascii="宋体" w:hAnsi="宋体" w:eastAsia="宋体" w:cs="宋体"/>
          <w:sz w:val="24"/>
        </w:rPr>
      </w:pPr>
      <w:r>
        <w:rPr>
          <w:rFonts w:hint="eastAsia" w:ascii="宋体" w:hAnsi="宋体" w:eastAsia="宋体" w:cs="宋体"/>
          <w:sz w:val="24"/>
        </w:rPr>
        <w:t xml:space="preserve">    3.3.2 澄清、说明和补正不得改变</w:t>
      </w:r>
      <w:r>
        <w:rPr>
          <w:rFonts w:hint="eastAsia" w:ascii="宋体" w:hAnsi="宋体" w:cs="宋体"/>
          <w:sz w:val="24"/>
          <w:lang w:eastAsia="zh-CN"/>
        </w:rPr>
        <w:t>询价</w:t>
      </w:r>
      <w:r>
        <w:rPr>
          <w:rFonts w:hint="eastAsia" w:ascii="宋体" w:hAnsi="宋体" w:eastAsia="宋体" w:cs="宋体"/>
          <w:sz w:val="24"/>
        </w:rPr>
        <w:t>申请文件的实质性内容。</w:t>
      </w:r>
      <w:r>
        <w:rPr>
          <w:rFonts w:hint="eastAsia" w:ascii="宋体" w:hAnsi="宋体" w:cs="宋体"/>
          <w:sz w:val="24"/>
          <w:lang w:eastAsia="zh-CN"/>
        </w:rPr>
        <w:t>询价</w:t>
      </w:r>
      <w:r>
        <w:rPr>
          <w:rFonts w:hint="eastAsia" w:ascii="宋体" w:hAnsi="宋体" w:eastAsia="宋体" w:cs="宋体"/>
          <w:sz w:val="24"/>
        </w:rPr>
        <w:t>申请人的书面澄清、说明和补正属于</w:t>
      </w:r>
      <w:r>
        <w:rPr>
          <w:rFonts w:hint="eastAsia" w:ascii="宋体" w:hAnsi="宋体" w:cs="宋体"/>
          <w:sz w:val="24"/>
          <w:lang w:eastAsia="zh-CN"/>
        </w:rPr>
        <w:t>询价</w:t>
      </w:r>
      <w:r>
        <w:rPr>
          <w:rFonts w:hint="eastAsia" w:ascii="宋体" w:hAnsi="宋体" w:eastAsia="宋体" w:cs="宋体"/>
          <w:sz w:val="24"/>
        </w:rPr>
        <w:t>申请文件的组成部分。</w:t>
      </w:r>
    </w:p>
    <w:p>
      <w:pPr>
        <w:spacing w:line="360" w:lineRule="auto"/>
        <w:rPr>
          <w:rFonts w:hint="eastAsia" w:ascii="宋体" w:hAnsi="宋体" w:eastAsia="宋体" w:cs="宋体"/>
          <w:sz w:val="24"/>
        </w:rPr>
      </w:pPr>
      <w:r>
        <w:rPr>
          <w:rFonts w:hint="eastAsia" w:ascii="宋体" w:hAnsi="宋体" w:eastAsia="宋体" w:cs="宋体"/>
          <w:sz w:val="24"/>
        </w:rPr>
        <w:t xml:space="preserve">    3.3.3 评审委员会对</w:t>
      </w:r>
      <w:r>
        <w:rPr>
          <w:rFonts w:hint="eastAsia" w:ascii="宋体" w:hAnsi="宋体" w:cs="宋体"/>
          <w:sz w:val="24"/>
          <w:lang w:eastAsia="zh-CN"/>
        </w:rPr>
        <w:t>询价</w:t>
      </w:r>
      <w:r>
        <w:rPr>
          <w:rFonts w:hint="eastAsia" w:ascii="宋体" w:hAnsi="宋体" w:eastAsia="宋体" w:cs="宋体"/>
          <w:sz w:val="24"/>
        </w:rPr>
        <w:t>申请人提交的澄清、说明或补正有疑问的，可以要求</w:t>
      </w:r>
      <w:r>
        <w:rPr>
          <w:rFonts w:hint="eastAsia" w:ascii="宋体" w:hAnsi="宋体" w:cs="宋体"/>
          <w:sz w:val="24"/>
          <w:lang w:eastAsia="zh-CN"/>
        </w:rPr>
        <w:t>询价</w:t>
      </w:r>
      <w:r>
        <w:rPr>
          <w:rFonts w:hint="eastAsia" w:ascii="宋体" w:hAnsi="宋体" w:eastAsia="宋体" w:cs="宋体"/>
          <w:sz w:val="24"/>
        </w:rPr>
        <w:t>申请人进一步澄清、说明或补正，直至满足评审委员会的要求。</w:t>
      </w:r>
    </w:p>
    <w:p>
      <w:pPr>
        <w:spacing w:line="360" w:lineRule="auto"/>
        <w:rPr>
          <w:rFonts w:hint="eastAsia" w:ascii="宋体" w:hAnsi="宋体" w:eastAsia="宋体" w:cs="宋体"/>
          <w:b/>
          <w:bCs/>
          <w:sz w:val="24"/>
        </w:rPr>
      </w:pPr>
      <w:bookmarkStart w:id="13" w:name="_Toc300835029"/>
      <w:r>
        <w:rPr>
          <w:rFonts w:hint="eastAsia" w:ascii="宋体" w:hAnsi="宋体" w:eastAsia="宋体" w:cs="宋体"/>
          <w:b/>
          <w:bCs/>
          <w:sz w:val="24"/>
        </w:rPr>
        <w:t xml:space="preserve">3.4 </w:t>
      </w:r>
      <w:r>
        <w:rPr>
          <w:rFonts w:hint="eastAsia" w:ascii="宋体" w:hAnsi="宋体" w:cs="宋体"/>
          <w:b/>
          <w:bCs/>
          <w:sz w:val="24"/>
          <w:lang w:eastAsia="zh-CN"/>
        </w:rPr>
        <w:t>询价</w:t>
      </w:r>
      <w:r>
        <w:rPr>
          <w:rFonts w:hint="eastAsia" w:ascii="宋体" w:hAnsi="宋体" w:eastAsia="宋体" w:cs="宋体"/>
          <w:b/>
          <w:bCs/>
          <w:sz w:val="24"/>
        </w:rPr>
        <w:t>评审结果</w:t>
      </w:r>
      <w:bookmarkEnd w:id="13"/>
    </w:p>
    <w:p>
      <w:pPr>
        <w:spacing w:line="360" w:lineRule="auto"/>
        <w:rPr>
          <w:rFonts w:hint="eastAsia" w:ascii="宋体" w:hAnsi="宋体" w:eastAsia="宋体" w:cs="宋体"/>
          <w:sz w:val="24"/>
        </w:rPr>
      </w:pPr>
      <w:r>
        <w:rPr>
          <w:rFonts w:hint="eastAsia" w:ascii="宋体" w:hAnsi="宋体" w:eastAsia="宋体" w:cs="宋体"/>
          <w:sz w:val="24"/>
        </w:rPr>
        <w:t xml:space="preserve">    3.4.1 除第二章“</w:t>
      </w:r>
      <w:r>
        <w:rPr>
          <w:rFonts w:hint="eastAsia" w:ascii="宋体" w:hAnsi="宋体" w:cs="宋体"/>
          <w:sz w:val="24"/>
          <w:lang w:eastAsia="zh-CN"/>
        </w:rPr>
        <w:t>询价</w:t>
      </w:r>
      <w:r>
        <w:rPr>
          <w:rFonts w:hint="eastAsia" w:ascii="宋体" w:hAnsi="宋体" w:eastAsia="宋体" w:cs="宋体"/>
          <w:sz w:val="24"/>
        </w:rPr>
        <w:t>须知”前附表授权直接确定中选人外，评审委员会按照经评审的综合得分由高到低的顺序推荐</w:t>
      </w:r>
      <w:r>
        <w:rPr>
          <w:rFonts w:hint="eastAsia" w:ascii="宋体" w:hAnsi="宋体" w:cs="宋体"/>
          <w:sz w:val="24"/>
          <w:lang w:eastAsia="zh-CN"/>
        </w:rPr>
        <w:t>询价</w:t>
      </w:r>
      <w:r>
        <w:rPr>
          <w:rFonts w:hint="eastAsia" w:ascii="宋体" w:hAnsi="宋体" w:eastAsia="宋体" w:cs="宋体"/>
          <w:sz w:val="24"/>
        </w:rPr>
        <w:t>侯选人</w:t>
      </w:r>
    </w:p>
    <w:p>
      <w:pPr>
        <w:spacing w:line="360" w:lineRule="auto"/>
        <w:rPr>
          <w:rFonts w:hint="eastAsia" w:ascii="宋体" w:hAnsi="宋体" w:eastAsia="宋体" w:cs="宋体"/>
          <w:sz w:val="24"/>
        </w:rPr>
      </w:pPr>
      <w:r>
        <w:rPr>
          <w:rFonts w:hint="eastAsia" w:ascii="宋体" w:hAnsi="宋体" w:eastAsia="宋体" w:cs="宋体"/>
          <w:sz w:val="24"/>
        </w:rPr>
        <w:t xml:space="preserve">    3.4.2 评审委员会完成</w:t>
      </w:r>
      <w:r>
        <w:rPr>
          <w:rFonts w:hint="eastAsia" w:ascii="宋体" w:hAnsi="宋体" w:cs="宋体"/>
          <w:sz w:val="24"/>
          <w:lang w:eastAsia="zh-CN"/>
        </w:rPr>
        <w:t>询价</w:t>
      </w:r>
      <w:r>
        <w:rPr>
          <w:rFonts w:hint="eastAsia" w:ascii="宋体" w:hAnsi="宋体" w:eastAsia="宋体" w:cs="宋体"/>
          <w:sz w:val="24"/>
        </w:rPr>
        <w:t>后，应当向</w:t>
      </w:r>
      <w:r>
        <w:rPr>
          <w:rFonts w:hint="eastAsia" w:ascii="宋体" w:hAnsi="宋体" w:cs="宋体"/>
          <w:sz w:val="24"/>
          <w:lang w:eastAsia="zh-CN"/>
        </w:rPr>
        <w:t>询价</w:t>
      </w:r>
      <w:r>
        <w:rPr>
          <w:rFonts w:hint="eastAsia" w:ascii="宋体" w:hAnsi="宋体" w:eastAsia="宋体" w:cs="宋体"/>
          <w:sz w:val="24"/>
        </w:rPr>
        <w:t>人提交书面</w:t>
      </w:r>
      <w:r>
        <w:rPr>
          <w:rFonts w:hint="eastAsia" w:ascii="宋体" w:hAnsi="宋体" w:cs="宋体"/>
          <w:sz w:val="24"/>
          <w:lang w:eastAsia="zh-CN"/>
        </w:rPr>
        <w:t>询价</w:t>
      </w:r>
      <w:r>
        <w:rPr>
          <w:rFonts w:hint="eastAsia" w:ascii="宋体" w:hAnsi="宋体" w:eastAsia="宋体" w:cs="宋体"/>
          <w:sz w:val="24"/>
        </w:rPr>
        <w:t>报告。</w:t>
      </w:r>
    </w:p>
    <w:p>
      <w:pPr>
        <w:spacing w:before="156" w:beforeLines="50" w:after="156" w:afterLines="50" w:line="360" w:lineRule="auto"/>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8"/>
          <w:szCs w:val="28"/>
        </w:rPr>
      </w:pPr>
    </w:p>
    <w:p>
      <w:pPr>
        <w:spacing w:before="156" w:beforeLines="50" w:after="156" w:afterLines="50" w:line="360" w:lineRule="auto"/>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rPr>
          <w:rFonts w:hint="eastAsia" w:ascii="宋体" w:hAnsi="宋体" w:eastAsia="宋体" w:cs="宋体"/>
          <w:b/>
          <w:bCs w:val="0"/>
        </w:rPr>
      </w:pPr>
      <w:bookmarkStart w:id="14" w:name="_Toc26610"/>
      <w:r>
        <w:rPr>
          <w:rFonts w:hint="eastAsia" w:ascii="宋体" w:hAnsi="宋体" w:eastAsia="宋体" w:cs="宋体"/>
          <w:b/>
          <w:bCs w:val="0"/>
        </w:rPr>
        <w:t>第四章 合同文件格式</w:t>
      </w:r>
      <w:bookmarkEnd w:id="14"/>
    </w:p>
    <w:p>
      <w:pPr>
        <w:rPr>
          <w:rFonts w:hint="eastAsia" w:ascii="宋体" w:hAnsi="宋体" w:eastAsia="宋体" w:cs="宋体"/>
          <w:sz w:val="28"/>
          <w:szCs w:val="28"/>
        </w:rPr>
      </w:pPr>
      <w:r>
        <w:rPr>
          <w:rFonts w:hint="eastAsia" w:ascii="宋体" w:hAnsi="宋体" w:eastAsia="宋体" w:cs="宋体"/>
          <w:sz w:val="28"/>
          <w:szCs w:val="28"/>
        </w:rPr>
        <w:br w:type="page"/>
      </w:r>
    </w:p>
    <w:p>
      <w:pPr>
        <w:pStyle w:val="2"/>
        <w:ind w:firstLine="0"/>
        <w:rPr>
          <w:rFonts w:hint="eastAsia" w:ascii="宋体" w:hAnsi="宋体" w:eastAsia="宋体" w:cs="宋体"/>
        </w:rPr>
      </w:pPr>
    </w:p>
    <w:p>
      <w:pPr>
        <w:pStyle w:val="2"/>
        <w:ind w:firstLine="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cs="宋体"/>
          <w:b/>
          <w:color w:val="000000" w:themeColor="text1"/>
          <w:sz w:val="52"/>
          <w:szCs w:val="52"/>
          <w:lang w:val="en-US" w:eastAsia="zh-CN"/>
          <w14:textFill>
            <w14:solidFill>
              <w14:schemeClr w14:val="tx1"/>
            </w14:solidFill>
          </w14:textFill>
        </w:rPr>
        <w:t>广绵高速</w:t>
      </w:r>
      <w:r>
        <w:rPr>
          <w:rFonts w:hint="eastAsia" w:ascii="宋体" w:hAnsi="宋体" w:eastAsia="宋体" w:cs="宋体"/>
          <w:b/>
          <w:color w:val="000000" w:themeColor="text1"/>
          <w:sz w:val="52"/>
          <w:szCs w:val="52"/>
          <w14:textFill>
            <w14:solidFill>
              <w14:schemeClr w14:val="tx1"/>
            </w14:solidFill>
          </w14:textFill>
        </w:rPr>
        <w:t>施工安全总体风险评估咨询服务</w:t>
      </w:r>
    </w:p>
    <w:p>
      <w:pPr>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jc w:val="center"/>
        <w:rPr>
          <w:rFonts w:hint="eastAsia" w:ascii="宋体" w:hAnsi="宋体" w:eastAsia="宋体" w:cs="宋体"/>
          <w:b/>
          <w:bCs/>
          <w:spacing w:val="30"/>
          <w:sz w:val="28"/>
          <w:szCs w:val="28"/>
        </w:rPr>
      </w:pPr>
    </w:p>
    <w:p>
      <w:pPr>
        <w:spacing w:line="360" w:lineRule="auto"/>
        <w:jc w:val="center"/>
        <w:rPr>
          <w:rFonts w:hint="eastAsia" w:ascii="宋体" w:hAnsi="宋体" w:eastAsia="宋体" w:cs="宋体"/>
          <w:b/>
          <w:bCs/>
          <w:spacing w:val="30"/>
          <w:sz w:val="52"/>
          <w:szCs w:val="52"/>
        </w:rPr>
      </w:pPr>
      <w:r>
        <w:rPr>
          <w:rFonts w:hint="eastAsia" w:ascii="宋体" w:hAnsi="宋体" w:eastAsia="宋体" w:cs="宋体"/>
          <w:b/>
          <w:bCs/>
          <w:spacing w:val="30"/>
          <w:sz w:val="52"/>
          <w:szCs w:val="52"/>
        </w:rPr>
        <w:t>合 同</w:t>
      </w:r>
    </w:p>
    <w:p>
      <w:pPr>
        <w:spacing w:line="360" w:lineRule="auto"/>
        <w:jc w:val="center"/>
        <w:rPr>
          <w:rFonts w:hint="eastAsia" w:ascii="宋体" w:hAnsi="宋体" w:eastAsia="宋体" w:cs="宋体"/>
          <w:spacing w:val="20"/>
          <w:sz w:val="28"/>
          <w:szCs w:val="28"/>
        </w:rPr>
      </w:pPr>
      <w:r>
        <w:rPr>
          <w:rFonts w:hint="eastAsia" w:ascii="宋体" w:hAnsi="宋体" w:eastAsia="宋体" w:cs="宋体"/>
          <w:spacing w:val="20"/>
          <w:sz w:val="28"/>
          <w:szCs w:val="28"/>
        </w:rPr>
        <w:t xml:space="preserve"> </w:t>
      </w:r>
    </w:p>
    <w:p>
      <w:pPr>
        <w:rPr>
          <w:rFonts w:hint="eastAsia" w:ascii="宋体" w:hAnsi="宋体" w:eastAsia="宋体" w:cs="宋体"/>
          <w:spacing w:val="30"/>
          <w:sz w:val="28"/>
          <w:szCs w:val="28"/>
        </w:rPr>
      </w:pPr>
      <w:r>
        <w:rPr>
          <w:rFonts w:hint="eastAsia" w:ascii="宋体" w:hAnsi="宋体" w:eastAsia="宋体" w:cs="宋体"/>
          <w:spacing w:val="30"/>
          <w:sz w:val="28"/>
          <w:szCs w:val="28"/>
        </w:rPr>
        <w:t xml:space="preserve"> </w:t>
      </w:r>
    </w:p>
    <w:p>
      <w:pPr>
        <w:pStyle w:val="2"/>
        <w:rPr>
          <w:rFonts w:hint="eastAsia" w:ascii="宋体" w:hAnsi="宋体" w:eastAsia="宋体" w:cs="宋体"/>
          <w:spacing w:val="30"/>
          <w:sz w:val="28"/>
          <w:szCs w:val="28"/>
        </w:rPr>
      </w:pPr>
    </w:p>
    <w:p>
      <w:pPr>
        <w:pStyle w:val="2"/>
        <w:rPr>
          <w:rFonts w:hint="eastAsia" w:ascii="宋体" w:hAnsi="宋体" w:eastAsia="宋体" w:cs="宋体"/>
          <w:spacing w:val="30"/>
          <w:sz w:val="28"/>
          <w:szCs w:val="28"/>
        </w:rPr>
      </w:pPr>
    </w:p>
    <w:p>
      <w:pPr>
        <w:pStyle w:val="2"/>
        <w:rPr>
          <w:rFonts w:hint="eastAsia" w:ascii="宋体" w:hAnsi="宋体" w:eastAsia="宋体" w:cs="宋体"/>
          <w:spacing w:val="30"/>
          <w:sz w:val="28"/>
          <w:szCs w:val="28"/>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984" w:firstLineChars="300"/>
        <w:textAlignment w:val="auto"/>
        <w:rPr>
          <w:rFonts w:hint="eastAsia" w:ascii="宋体" w:hAnsi="宋体" w:eastAsia="宋体" w:cs="宋体"/>
          <w:b/>
          <w:bCs/>
          <w:spacing w:val="12"/>
          <w:sz w:val="28"/>
          <w:szCs w:val="28"/>
          <w:u w:val="single"/>
        </w:rPr>
      </w:pPr>
      <w:r>
        <w:rPr>
          <w:rFonts w:hint="eastAsia" w:ascii="宋体" w:hAnsi="宋体" w:eastAsia="宋体" w:cs="宋体"/>
          <w:spacing w:val="24"/>
          <w:sz w:val="28"/>
          <w:szCs w:val="28"/>
        </w:rPr>
        <w:t>委 托 方：</w:t>
      </w:r>
      <w:r>
        <w:rPr>
          <w:rFonts w:hint="eastAsia" w:ascii="宋体" w:hAnsi="宋体" w:eastAsia="宋体" w:cs="宋体"/>
          <w:b/>
          <w:bCs/>
          <w:spacing w:val="12"/>
          <w:sz w:val="28"/>
          <w:szCs w:val="28"/>
          <w:u w:val="single"/>
        </w:rPr>
        <w:t xml:space="preserve">                                </w:t>
      </w:r>
      <w:r>
        <w:rPr>
          <w:rFonts w:hint="eastAsia" w:ascii="宋体" w:hAnsi="宋体" w:eastAsia="宋体" w:cs="宋体"/>
          <w:spacing w:val="30"/>
          <w:sz w:val="28"/>
          <w:szCs w:val="28"/>
        </w:rPr>
        <w:t>(甲方)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996" w:firstLineChars="300"/>
        <w:textAlignment w:val="auto"/>
        <w:rPr>
          <w:rFonts w:hint="eastAsia" w:ascii="宋体" w:hAnsi="宋体" w:eastAsia="宋体" w:cs="宋体"/>
          <w:spacing w:val="30"/>
          <w:sz w:val="28"/>
          <w:szCs w:val="28"/>
        </w:rPr>
      </w:pPr>
      <w:r>
        <w:rPr>
          <w:rFonts w:hint="eastAsia" w:ascii="宋体" w:hAnsi="宋体" w:eastAsia="宋体" w:cs="宋体"/>
          <w:spacing w:val="26"/>
          <w:sz w:val="28"/>
          <w:szCs w:val="28"/>
        </w:rPr>
        <w:t>受 托 方：</w:t>
      </w:r>
      <w:r>
        <w:rPr>
          <w:rFonts w:hint="eastAsia" w:ascii="宋体" w:hAnsi="宋体" w:eastAsia="宋体" w:cs="宋体"/>
          <w:b/>
          <w:bCs/>
          <w:spacing w:val="12"/>
          <w:sz w:val="28"/>
          <w:szCs w:val="28"/>
          <w:u w:val="single"/>
        </w:rPr>
        <w:t xml:space="preserve">                                </w:t>
      </w:r>
      <w:r>
        <w:rPr>
          <w:rFonts w:hint="eastAsia" w:ascii="宋体" w:hAnsi="宋体" w:eastAsia="宋体" w:cs="宋体"/>
          <w:spacing w:val="30"/>
          <w:sz w:val="28"/>
          <w:szCs w:val="28"/>
        </w:rPr>
        <w:t xml:space="preserve">(乙方) </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1020" w:firstLineChars="300"/>
        <w:textAlignment w:val="auto"/>
        <w:rPr>
          <w:rFonts w:hint="eastAsia" w:ascii="宋体" w:hAnsi="宋体" w:eastAsia="宋体" w:cs="宋体"/>
          <w:spacing w:val="20"/>
          <w:sz w:val="28"/>
          <w:szCs w:val="28"/>
        </w:rPr>
      </w:pPr>
      <w:r>
        <w:rPr>
          <w:rFonts w:hint="eastAsia" w:ascii="宋体" w:hAnsi="宋体" w:eastAsia="宋体" w:cs="宋体"/>
          <w:spacing w:val="30"/>
          <w:sz w:val="28"/>
          <w:szCs w:val="28"/>
        </w:rPr>
        <w:t>签订日期：</w:t>
      </w:r>
      <w:r>
        <w:rPr>
          <w:rFonts w:hint="eastAsia" w:ascii="宋体" w:hAnsi="宋体" w:eastAsia="宋体" w:cs="宋体"/>
          <w:spacing w:val="20"/>
          <w:sz w:val="28"/>
          <w:szCs w:val="28"/>
        </w:rPr>
        <w:t xml:space="preserve"> </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 xml:space="preserve"> </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 xml:space="preserve">  年 </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 xml:space="preserve"> 月</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 xml:space="preserve">  日</w:t>
      </w:r>
    </w:p>
    <w:p>
      <w:pPr>
        <w:rPr>
          <w:rFonts w:hint="eastAsia" w:ascii="宋体" w:hAnsi="宋体" w:eastAsia="宋体" w:cs="宋体"/>
          <w:spacing w:val="30"/>
          <w:sz w:val="28"/>
          <w:szCs w:val="28"/>
        </w:rPr>
        <w:sectPr>
          <w:footerReference r:id="rId5" w:type="default"/>
          <w:pgSz w:w="11906" w:h="16838"/>
          <w:pgMar w:top="1440" w:right="1080" w:bottom="1440" w:left="1080" w:header="851" w:footer="992" w:gutter="0"/>
          <w:cols w:space="425" w:num="1"/>
          <w:docGrid w:type="lines" w:linePitch="312" w:charSpace="0"/>
        </w:sectPr>
      </w:pPr>
      <w:r>
        <w:rPr>
          <w:rFonts w:hint="eastAsia" w:ascii="宋体" w:hAnsi="宋体" w:eastAsia="宋体" w:cs="宋体"/>
          <w:spacing w:val="30"/>
          <w:sz w:val="28"/>
          <w:szCs w:val="28"/>
        </w:rPr>
        <w:t xml:space="preserve"> </w:t>
      </w:r>
    </w:p>
    <w:p>
      <w:pPr>
        <w:spacing w:line="360" w:lineRule="auto"/>
        <w:ind w:left="1728" w:hanging="1728" w:hangingChars="600"/>
        <w:rPr>
          <w:rFonts w:hint="eastAsia" w:ascii="宋体" w:hAnsi="宋体" w:eastAsia="宋体" w:cs="宋体"/>
          <w:spacing w:val="30"/>
          <w:sz w:val="24"/>
        </w:rPr>
      </w:pPr>
      <w:r>
        <w:rPr>
          <w:rFonts w:hint="eastAsia" w:ascii="宋体" w:hAnsi="宋体" w:eastAsia="宋体" w:cs="宋体"/>
          <w:spacing w:val="24"/>
          <w:sz w:val="24"/>
        </w:rPr>
        <w:t>委托方：</w:t>
      </w:r>
      <w:r>
        <w:rPr>
          <w:rFonts w:hint="eastAsia" w:ascii="宋体" w:hAnsi="宋体" w:eastAsia="宋体" w:cs="宋体"/>
          <w:b/>
          <w:bCs/>
          <w:spacing w:val="12"/>
          <w:sz w:val="24"/>
          <w:u w:val="single"/>
        </w:rPr>
        <w:t xml:space="preserve">                               </w:t>
      </w:r>
      <w:r>
        <w:rPr>
          <w:rFonts w:hint="eastAsia" w:ascii="宋体" w:hAnsi="宋体" w:eastAsia="宋体" w:cs="宋体"/>
          <w:spacing w:val="30"/>
          <w:sz w:val="24"/>
        </w:rPr>
        <w:t>(甲方)</w:t>
      </w:r>
    </w:p>
    <w:p>
      <w:pPr>
        <w:spacing w:line="360" w:lineRule="auto"/>
        <w:rPr>
          <w:rFonts w:hint="eastAsia" w:ascii="宋体" w:hAnsi="宋体" w:eastAsia="宋体" w:cs="宋体"/>
          <w:sz w:val="24"/>
        </w:rPr>
      </w:pPr>
      <w:r>
        <w:rPr>
          <w:rFonts w:hint="eastAsia" w:ascii="宋体" w:hAnsi="宋体" w:eastAsia="宋体" w:cs="宋体"/>
          <w:spacing w:val="26"/>
          <w:sz w:val="24"/>
        </w:rPr>
        <w:t>受托方：</w:t>
      </w:r>
      <w:r>
        <w:rPr>
          <w:rFonts w:hint="eastAsia" w:ascii="宋体" w:hAnsi="宋体" w:eastAsia="宋体" w:cs="宋体"/>
          <w:b/>
          <w:bCs/>
          <w:spacing w:val="12"/>
          <w:sz w:val="24"/>
          <w:u w:val="single"/>
        </w:rPr>
        <w:t xml:space="preserve">                               </w:t>
      </w:r>
      <w:r>
        <w:rPr>
          <w:rFonts w:hint="eastAsia" w:ascii="宋体" w:hAnsi="宋体" w:eastAsia="宋体" w:cs="宋体"/>
          <w:spacing w:val="30"/>
          <w:sz w:val="24"/>
        </w:rPr>
        <w:t xml:space="preserve">(乙方) </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依据《中华人民共和国合同法》及相关法律法规规定，合同双方就甲方委托乙方承担的</w:t>
      </w:r>
      <w:r>
        <w:rPr>
          <w:rFonts w:hint="eastAsia" w:ascii="宋体" w:hAnsi="宋体" w:eastAsia="宋体" w:cs="宋体"/>
          <w:szCs w:val="24"/>
          <w:u w:val="single"/>
        </w:rPr>
        <w:t xml:space="preserve">                               </w:t>
      </w:r>
      <w:r>
        <w:rPr>
          <w:rFonts w:hint="eastAsia" w:ascii="宋体" w:hAnsi="宋体" w:eastAsia="宋体" w:cs="宋体"/>
          <w:szCs w:val="24"/>
        </w:rPr>
        <w:t>项目的技术咨询服务工作，经协商一致，签订本合同。</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一、项目概况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京昆高速广元至绵阳段扩容项目位于四川省北部的广元市（昭化区、剑阁县）、绵阳市（游仙区、梓潼县），项目全线均为选址新建。线路起于广元绕城高速公路黑水塘附近，对接012恩广高速，向西南方向延伸，经昭化区红岩镇、高观乡，从剑阁老县城普安镇东侧过境，随后途经柳沟镇、武连镇、演武镇、许州镇，从梓潼县西侧过境，经徐家镇，在魏城镇东南侧对接京昆高速绵阳至成都段扩容推荐方案（C7线）起点，路线全长123.818km。项目全线技术标准为双向6车道高速公路，路基宽度34m（行车道宽度6×3.75m，路缘带2×0.75m，中央分隔带宽度2.5m，硬路肩宽度2×3m，土路肩宽度2×0.75m），设计车速120km/h。项目共设置桥梁40359.5m／88座（其中特大桥及特殊结构大桥17747.5m/18座，大、中桥22290m/56座，小桥322m/14座，占路线总长的32.6%）；设置隧道36712m／23座（其中特长隧道15787m／4座，长隧道14381m／9座，中隧道6144／9座，短隧道400m／1座，隧道占路线长度的29.65％）；互通式立体交叉11座（其中枢纽互通1座，一般互通10座）；设置服务区2处、停车区3处；设置管理中心2处（内设监控分中心）</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建设工期为4年。</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二、咨询的内容、形式及要求</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rPr>
        <w:t xml:space="preserve"> </w:t>
      </w:r>
      <w:r>
        <w:rPr>
          <w:rFonts w:hint="eastAsia" w:ascii="宋体" w:hAnsi="宋体" w:eastAsia="宋体" w:cs="宋体"/>
          <w:szCs w:val="24"/>
        </w:rPr>
        <w:t>根据国家《中华人民共和国安全生产法》（第十三号主席令）、交通运输部《关于推进安全生产风险管理工作的意见》、《关于开展公路桥梁和隧道工程施工安全风险评估试行工作的通知》（交质监发〔2011〕217号）、《公路桥梁和隧道工程施工安全风险评估指南（试行）》、《公路路堑高边坡工程施工安全风险评估指南（试行）》以及地方等相关法律法规、行业规范为依据提供咨询服务、编制</w:t>
      </w:r>
      <w:r>
        <w:rPr>
          <w:rFonts w:hint="eastAsia" w:ascii="宋体" w:hAnsi="宋体" w:eastAsia="宋体" w:cs="宋体"/>
          <w:szCs w:val="24"/>
          <w:u w:val="single"/>
        </w:rPr>
        <w:t xml:space="preserve">               </w:t>
      </w:r>
      <w:r>
        <w:rPr>
          <w:rFonts w:hint="eastAsia" w:ascii="宋体" w:hAnsi="宋体" w:eastAsia="宋体" w:cs="宋体"/>
          <w:szCs w:val="24"/>
        </w:rPr>
        <w:t>项目报告。</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rPr>
        <w:t xml:space="preserve"> </w:t>
      </w:r>
      <w:r>
        <w:rPr>
          <w:rFonts w:hint="eastAsia" w:ascii="宋体" w:hAnsi="宋体" w:eastAsia="宋体" w:cs="宋体"/>
          <w:szCs w:val="24"/>
        </w:rPr>
        <w:t>根据甲方提供的设计资料,结合项目实际情况，采用有充分依据的技术手段，分析存在的安全性问题，提出有效和可行的安全性改善措施或建议。</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三、甲乙双方责任与义务</w:t>
      </w:r>
    </w:p>
    <w:p>
      <w:pPr>
        <w:pStyle w:val="2"/>
        <w:spacing w:line="360" w:lineRule="auto"/>
        <w:ind w:firstLine="0"/>
        <w:rPr>
          <w:rFonts w:hint="eastAsia" w:ascii="宋体" w:hAnsi="宋体" w:eastAsia="宋体" w:cs="宋体"/>
          <w:szCs w:val="24"/>
        </w:rPr>
      </w:pPr>
      <w:r>
        <w:rPr>
          <w:rFonts w:hint="eastAsia" w:ascii="宋体" w:hAnsi="宋体" w:eastAsia="宋体" w:cs="宋体"/>
          <w:szCs w:val="24"/>
        </w:rPr>
        <w:t>（一）甲方的责任和义务</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1、向乙方提供所需的相关技术资料；</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2、安排技术人员配合乙方工作，为乙方开展工作提供条件；</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3、安排专人配合乙方做好实施过程中的安全防护措施；</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4、安排专人协调有关部门配合乙方开展工作；</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5、按合同约定向乙方支付服务费用。</w:t>
      </w:r>
    </w:p>
    <w:p>
      <w:pPr>
        <w:pStyle w:val="2"/>
        <w:spacing w:line="360" w:lineRule="auto"/>
        <w:ind w:firstLine="0"/>
        <w:rPr>
          <w:rFonts w:hint="eastAsia" w:ascii="宋体" w:hAnsi="宋体" w:eastAsia="宋体" w:cs="宋体"/>
          <w:szCs w:val="24"/>
        </w:rPr>
      </w:pPr>
      <w:r>
        <w:rPr>
          <w:rFonts w:hint="eastAsia" w:ascii="宋体" w:hAnsi="宋体" w:eastAsia="宋体" w:cs="宋体"/>
          <w:szCs w:val="24"/>
        </w:rPr>
        <w:t>（二）乙方的责任和义务</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1、乙方应提前向甲方提供开展项目评估工作所需资料清单，对甲方交给的技术资料等妥善保管；</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2、乙方按规定期限提交成果报告；</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3、乙方必须提供增值税专用发票。</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四、履行期限</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本项目成果报告须在合同签订且有关设计文件及技术资料提供完善后</w:t>
      </w:r>
      <w:r>
        <w:rPr>
          <w:rFonts w:hint="eastAsia" w:ascii="宋体" w:hAnsi="宋体" w:eastAsia="宋体" w:cs="宋体"/>
          <w:szCs w:val="24"/>
          <w:u w:val="single"/>
        </w:rPr>
        <w:t xml:space="preserve">  30  </w:t>
      </w:r>
      <w:r>
        <w:rPr>
          <w:rFonts w:hint="eastAsia" w:ascii="宋体" w:hAnsi="宋体" w:eastAsia="宋体" w:cs="宋体"/>
          <w:szCs w:val="24"/>
        </w:rPr>
        <w:t>个工作日之内编制完成。提交纸质版报告数量</w:t>
      </w:r>
      <w:r>
        <w:rPr>
          <w:rFonts w:hint="eastAsia" w:ascii="宋体" w:hAnsi="宋体" w:eastAsia="宋体" w:cs="宋体"/>
          <w:szCs w:val="24"/>
          <w:u w:val="single"/>
        </w:rPr>
        <w:t xml:space="preserve">  6  </w:t>
      </w:r>
      <w:r>
        <w:rPr>
          <w:rFonts w:hint="eastAsia" w:ascii="宋体" w:hAnsi="宋体" w:eastAsia="宋体" w:cs="宋体"/>
          <w:szCs w:val="24"/>
        </w:rPr>
        <w:t>份。</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五、验收标准和方式</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成果报告达到本合同所列要求，采用专家评审方式验收，并配合甲方上报成果文件。</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六、项目主要人员</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项目负责人：</w:t>
      </w:r>
      <w:r>
        <w:rPr>
          <w:rFonts w:hint="eastAsia" w:ascii="宋体" w:hAnsi="宋体" w:eastAsia="宋体" w:cs="宋体"/>
          <w:szCs w:val="24"/>
          <w:u w:val="single"/>
        </w:rPr>
        <w:t xml:space="preserve">        </w:t>
      </w:r>
      <w:r>
        <w:rPr>
          <w:rFonts w:hint="eastAsia" w:ascii="宋体" w:hAnsi="宋体" w:eastAsia="宋体" w:cs="宋体"/>
          <w:szCs w:val="24"/>
        </w:rPr>
        <w:t xml:space="preserve"> ；   技术负责人：</w:t>
      </w:r>
      <w:r>
        <w:rPr>
          <w:rFonts w:hint="eastAsia" w:ascii="宋体" w:hAnsi="宋体" w:eastAsia="宋体" w:cs="宋体"/>
          <w:szCs w:val="24"/>
          <w:u w:val="single"/>
        </w:rPr>
        <w:t xml:space="preserve">        </w:t>
      </w:r>
      <w:r>
        <w:rPr>
          <w:rFonts w:hint="eastAsia" w:ascii="宋体" w:hAnsi="宋体" w:eastAsia="宋体" w:cs="宋体"/>
          <w:szCs w:val="24"/>
        </w:rPr>
        <w:t xml:space="preserve"> 。</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七、报酬及其支付方式</w:t>
      </w:r>
    </w:p>
    <w:p>
      <w:pPr>
        <w:pStyle w:val="2"/>
        <w:spacing w:line="360" w:lineRule="auto"/>
        <w:ind w:firstLine="0"/>
        <w:rPr>
          <w:rFonts w:hint="eastAsia" w:ascii="宋体" w:hAnsi="宋体" w:eastAsia="宋体" w:cs="宋体"/>
          <w:szCs w:val="24"/>
        </w:rPr>
      </w:pPr>
      <w:r>
        <w:rPr>
          <w:rFonts w:hint="eastAsia" w:ascii="宋体" w:hAnsi="宋体" w:eastAsia="宋体" w:cs="宋体"/>
          <w:szCs w:val="24"/>
        </w:rPr>
        <w:t>（一）本项目咨询服务报酬为</w:t>
      </w:r>
      <w:r>
        <w:rPr>
          <w:rFonts w:hint="eastAsia" w:ascii="宋体" w:hAnsi="宋体" w:eastAsia="宋体" w:cs="宋体"/>
          <w:b/>
          <w:bCs/>
          <w:szCs w:val="24"/>
        </w:rPr>
        <w:t>人民币（大写）</w:t>
      </w:r>
      <w:r>
        <w:rPr>
          <w:rFonts w:hint="eastAsia" w:ascii="宋体" w:hAnsi="宋体" w:eastAsia="宋体" w:cs="宋体"/>
          <w:b/>
          <w:bCs/>
          <w:szCs w:val="24"/>
          <w:u w:val="single"/>
        </w:rPr>
        <w:t xml:space="preserve">       </w:t>
      </w:r>
      <w:r>
        <w:rPr>
          <w:rFonts w:hint="eastAsia" w:ascii="宋体" w:hAnsi="宋体" w:eastAsia="宋体" w:cs="宋体"/>
          <w:b/>
          <w:bCs/>
          <w:szCs w:val="24"/>
        </w:rPr>
        <w:t>整（￥</w:t>
      </w:r>
      <w:r>
        <w:rPr>
          <w:rFonts w:hint="eastAsia" w:ascii="宋体" w:hAnsi="宋体" w:eastAsia="宋体" w:cs="宋体"/>
          <w:b/>
          <w:bCs/>
          <w:szCs w:val="24"/>
          <w:u w:val="single"/>
        </w:rPr>
        <w:t xml:space="preserve">    </w:t>
      </w:r>
      <w:r>
        <w:rPr>
          <w:rFonts w:hint="eastAsia" w:ascii="宋体" w:hAnsi="宋体" w:eastAsia="宋体" w:cs="宋体"/>
          <w:b/>
          <w:bCs/>
          <w:szCs w:val="24"/>
        </w:rPr>
        <w:t>元）</w:t>
      </w:r>
      <w:r>
        <w:rPr>
          <w:rFonts w:hint="eastAsia" w:ascii="宋体" w:hAnsi="宋体" w:eastAsia="宋体" w:cs="宋体"/>
          <w:szCs w:val="24"/>
        </w:rPr>
        <w:t>。</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该费用为含税包干总价，包含为完成本项目安全风险评估咨询服务并通过专家评审工作的所有费用，相关会务费等费用也已包含在包干总价中。如遇国家税收政策调整影响税率变动，以最新的税率为准。</w:t>
      </w:r>
    </w:p>
    <w:p>
      <w:pPr>
        <w:pStyle w:val="2"/>
        <w:spacing w:line="360" w:lineRule="auto"/>
        <w:ind w:firstLine="0"/>
        <w:rPr>
          <w:rFonts w:hint="eastAsia" w:ascii="宋体" w:hAnsi="宋体" w:eastAsia="宋体" w:cs="宋体"/>
          <w:szCs w:val="24"/>
        </w:rPr>
      </w:pPr>
      <w:r>
        <w:rPr>
          <w:rFonts w:hint="eastAsia" w:ascii="宋体" w:hAnsi="宋体" w:eastAsia="宋体" w:cs="宋体"/>
          <w:szCs w:val="24"/>
        </w:rPr>
        <w:t>（二）支付方式</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1、合同签订后5个工作日内，甲方支付乙方合同额的50%，即</w:t>
      </w:r>
      <w:r>
        <w:rPr>
          <w:rFonts w:hint="eastAsia" w:ascii="宋体" w:hAnsi="宋体" w:eastAsia="宋体" w:cs="宋体"/>
          <w:b/>
          <w:bCs/>
          <w:szCs w:val="24"/>
        </w:rPr>
        <w:t>人民币（大写）</w:t>
      </w:r>
      <w:r>
        <w:rPr>
          <w:rFonts w:hint="eastAsia" w:ascii="宋体" w:hAnsi="宋体" w:eastAsia="宋体" w:cs="宋体"/>
          <w:b/>
          <w:bCs/>
          <w:szCs w:val="24"/>
          <w:u w:val="single"/>
        </w:rPr>
        <w:t xml:space="preserve">       </w:t>
      </w:r>
      <w:r>
        <w:rPr>
          <w:rFonts w:hint="eastAsia" w:ascii="宋体" w:hAnsi="宋体" w:eastAsia="宋体" w:cs="宋体"/>
          <w:b/>
          <w:bCs/>
          <w:szCs w:val="24"/>
        </w:rPr>
        <w:t>整（￥</w:t>
      </w:r>
      <w:r>
        <w:rPr>
          <w:rFonts w:hint="eastAsia" w:ascii="宋体" w:hAnsi="宋体" w:eastAsia="宋体" w:cs="宋体"/>
          <w:b/>
          <w:bCs/>
          <w:szCs w:val="24"/>
          <w:u w:val="single"/>
        </w:rPr>
        <w:t xml:space="preserve">    </w:t>
      </w:r>
      <w:r>
        <w:rPr>
          <w:rFonts w:hint="eastAsia" w:ascii="宋体" w:hAnsi="宋体" w:eastAsia="宋体" w:cs="宋体"/>
          <w:b/>
          <w:bCs/>
          <w:szCs w:val="24"/>
        </w:rPr>
        <w:t>元）</w:t>
      </w:r>
      <w:r>
        <w:rPr>
          <w:rFonts w:hint="eastAsia" w:ascii="宋体" w:hAnsi="宋体" w:eastAsia="宋体" w:cs="宋体"/>
          <w:szCs w:val="24"/>
        </w:rPr>
        <w:t>。</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2、报告经专家评审通过，乙方根据专家评审意见修改完善提交正式报告后5个工作日内，甲方支付项目剩余款项，即</w:t>
      </w:r>
      <w:r>
        <w:rPr>
          <w:rFonts w:hint="eastAsia" w:ascii="宋体" w:hAnsi="宋体" w:eastAsia="宋体" w:cs="宋体"/>
          <w:b/>
          <w:bCs/>
          <w:szCs w:val="24"/>
        </w:rPr>
        <w:t>人民币（大写）</w:t>
      </w:r>
      <w:r>
        <w:rPr>
          <w:rFonts w:hint="eastAsia" w:ascii="宋体" w:hAnsi="宋体" w:eastAsia="宋体" w:cs="宋体"/>
          <w:b/>
          <w:bCs/>
          <w:szCs w:val="24"/>
          <w:u w:val="single"/>
        </w:rPr>
        <w:t xml:space="preserve">       </w:t>
      </w:r>
      <w:r>
        <w:rPr>
          <w:rFonts w:hint="eastAsia" w:ascii="宋体" w:hAnsi="宋体" w:eastAsia="宋体" w:cs="宋体"/>
          <w:b/>
          <w:bCs/>
          <w:szCs w:val="24"/>
        </w:rPr>
        <w:t>整（￥</w:t>
      </w:r>
      <w:r>
        <w:rPr>
          <w:rFonts w:hint="eastAsia" w:ascii="宋体" w:hAnsi="宋体" w:eastAsia="宋体" w:cs="宋体"/>
          <w:b/>
          <w:bCs/>
          <w:szCs w:val="24"/>
          <w:u w:val="single"/>
        </w:rPr>
        <w:t xml:space="preserve">    </w:t>
      </w:r>
      <w:r>
        <w:rPr>
          <w:rFonts w:hint="eastAsia" w:ascii="宋体" w:hAnsi="宋体" w:eastAsia="宋体" w:cs="宋体"/>
          <w:b/>
          <w:bCs/>
          <w:szCs w:val="24"/>
        </w:rPr>
        <w:t>元）</w:t>
      </w:r>
      <w:r>
        <w:rPr>
          <w:rFonts w:hint="eastAsia" w:ascii="宋体" w:hAnsi="宋体" w:eastAsia="宋体" w:cs="宋体"/>
          <w:szCs w:val="24"/>
        </w:rPr>
        <w:t>。</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3、支付前乙方须向甲方提供税率为6%的增值税</w:t>
      </w:r>
      <w:r>
        <w:rPr>
          <w:rFonts w:hint="eastAsia" w:ascii="宋体" w:hAnsi="宋体" w:eastAsia="宋体" w:cs="宋体"/>
          <w:szCs w:val="24"/>
          <w:u w:val="single"/>
        </w:rPr>
        <w:t>专用</w:t>
      </w:r>
      <w:r>
        <w:rPr>
          <w:rFonts w:hint="eastAsia" w:ascii="宋体" w:hAnsi="宋体" w:eastAsia="宋体" w:cs="宋体"/>
          <w:szCs w:val="24"/>
        </w:rPr>
        <w:t>发票。</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八、违约金或损失赔偿额的计算</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若有违反本合同约定的行为，违约方应当按照《中华人民共和国合同法》有关条款的规定承担违约责任。同时约定如下：</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1、若乙方违反本合同约定，乙方应偿付甲方合同总价的5%作为违约金；</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2、若甲方违反本合同约定，甲方应偿付乙方合同总价的5%作为违约金。</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九、保密责任</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双方互相维护技术文件版权和技术资料的保密，未经对方同意，不得擅自修改文件、技术资料，不得将文件、技术资料用于本合同项目外的项目，亦不得泄露给任何第三方。否则，泄密一方需承担损害赔偿责任。保密期限为永久。</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十、解决合同纠纷的方式</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若在履行本合同的过程中发生争议，双方当事人和解或调解不成，可向原告所在地人民法院提起诉讼。由此而产生的律师费、诉讼费、保全费、担保费、交通费、公证费、鉴定费、执行费等一切损失，由败诉方承担。</w:t>
      </w:r>
    </w:p>
    <w:p>
      <w:pPr>
        <w:pStyle w:val="2"/>
        <w:spacing w:line="360" w:lineRule="auto"/>
        <w:ind w:firstLine="0"/>
        <w:rPr>
          <w:rFonts w:hint="eastAsia" w:ascii="宋体" w:hAnsi="宋体" w:eastAsia="宋体" w:cs="宋体"/>
          <w:b/>
          <w:bCs/>
          <w:szCs w:val="24"/>
        </w:rPr>
      </w:pPr>
      <w:r>
        <w:rPr>
          <w:rFonts w:hint="eastAsia" w:ascii="宋体" w:hAnsi="宋体" w:eastAsia="宋体" w:cs="宋体"/>
          <w:b/>
          <w:bCs/>
          <w:szCs w:val="24"/>
        </w:rPr>
        <w:t>十一、其它</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1、本合同一式</w:t>
      </w:r>
      <w:r>
        <w:rPr>
          <w:rFonts w:hint="eastAsia" w:ascii="宋体" w:hAnsi="宋体" w:eastAsia="宋体" w:cs="宋体"/>
          <w:szCs w:val="24"/>
          <w:u w:val="single"/>
        </w:rPr>
        <w:t xml:space="preserve"> 陆 </w:t>
      </w:r>
      <w:r>
        <w:rPr>
          <w:rFonts w:hint="eastAsia" w:ascii="宋体" w:hAnsi="宋体" w:eastAsia="宋体" w:cs="宋体"/>
          <w:szCs w:val="24"/>
        </w:rPr>
        <w:t>份，甲乙双方各执</w:t>
      </w:r>
      <w:r>
        <w:rPr>
          <w:rFonts w:hint="eastAsia" w:ascii="宋体" w:hAnsi="宋体" w:eastAsia="宋体" w:cs="宋体"/>
          <w:szCs w:val="24"/>
          <w:u w:val="single"/>
        </w:rPr>
        <w:t xml:space="preserve"> 叁 </w:t>
      </w:r>
      <w:r>
        <w:rPr>
          <w:rFonts w:hint="eastAsia" w:ascii="宋体" w:hAnsi="宋体" w:eastAsia="宋体" w:cs="宋体"/>
          <w:szCs w:val="24"/>
        </w:rPr>
        <w:t>份，具有同等法律效力。</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2、本合同自双方签字盖章后生效，至双方履行完各自义务之日自行失效。</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3、本合同未尽事宜由双方友好协商确定。</w:t>
      </w:r>
    </w:p>
    <w:p>
      <w:pPr>
        <w:pStyle w:val="2"/>
        <w:spacing w:line="360" w:lineRule="auto"/>
        <w:ind w:firstLine="480" w:firstLineChars="200"/>
        <w:rPr>
          <w:rFonts w:hint="eastAsia" w:ascii="宋体" w:hAnsi="宋体" w:eastAsia="宋体" w:cs="宋体"/>
          <w:szCs w:val="24"/>
        </w:rPr>
      </w:pPr>
      <w:r>
        <w:rPr>
          <w:rFonts w:hint="eastAsia" w:ascii="宋体" w:hAnsi="宋体" w:eastAsia="宋体" w:cs="宋体"/>
          <w:szCs w:val="24"/>
        </w:rPr>
        <w:t>4、双方同意在合同中载明的地址为法律文书送达地址。</w:t>
      </w:r>
    </w:p>
    <w:p>
      <w:pPr>
        <w:pStyle w:val="2"/>
        <w:tabs>
          <w:tab w:val="left" w:pos="3291"/>
        </w:tabs>
        <w:spacing w:before="156" w:beforeLines="50" w:after="156" w:afterLines="50" w:line="360" w:lineRule="auto"/>
        <w:ind w:firstLine="504" w:firstLineChars="200"/>
        <w:rPr>
          <w:rFonts w:hint="eastAsia" w:ascii="宋体" w:hAnsi="宋体" w:eastAsia="宋体" w:cs="宋体"/>
          <w:spacing w:val="6"/>
          <w:kern w:val="0"/>
          <w:szCs w:val="24"/>
        </w:rPr>
      </w:pPr>
      <w:r>
        <w:rPr>
          <w:rFonts w:hint="eastAsia" w:ascii="宋体" w:hAnsi="宋体" w:eastAsia="宋体" w:cs="宋体"/>
          <w:spacing w:val="6"/>
          <w:kern w:val="0"/>
          <w:szCs w:val="24"/>
        </w:rPr>
        <w:t>（以下无正文）</w:t>
      </w:r>
    </w:p>
    <w:tbl>
      <w:tblPr>
        <w:tblStyle w:val="16"/>
        <w:tblpPr w:leftFromText="180" w:rightFromText="180" w:vertAnchor="text" w:horzAnchor="page" w:tblpX="1765" w:tblpY="147"/>
        <w:tblOverlap w:val="never"/>
        <w:tblW w:w="8522"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674"/>
        <w:gridCol w:w="2460"/>
        <w:gridCol w:w="1650"/>
        <w:gridCol w:w="273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甲方：</w:t>
            </w:r>
          </w:p>
        </w:tc>
        <w:tc>
          <w:tcPr>
            <w:tcW w:w="2460" w:type="dxa"/>
            <w:tcBorders>
              <w:tl2br w:val="nil"/>
              <w:tr2bl w:val="nil"/>
            </w:tcBorders>
          </w:tcPr>
          <w:p>
            <w:pPr>
              <w:pStyle w:val="2"/>
              <w:ind w:firstLine="0"/>
              <w:jc w:val="right"/>
              <w:rPr>
                <w:rFonts w:hint="eastAsia" w:ascii="宋体" w:hAnsi="宋体" w:eastAsia="宋体" w:cs="宋体"/>
                <w:szCs w:val="24"/>
              </w:rPr>
            </w:pPr>
            <w:r>
              <w:rPr>
                <w:rFonts w:hint="eastAsia" w:ascii="宋体" w:hAnsi="宋体" w:eastAsia="宋体" w:cs="宋体"/>
                <w:szCs w:val="24"/>
              </w:rPr>
              <w:t>（盖章）</w:t>
            </w: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乙方：</w:t>
            </w:r>
          </w:p>
        </w:tc>
        <w:tc>
          <w:tcPr>
            <w:tcW w:w="2738" w:type="dxa"/>
            <w:tcBorders>
              <w:tl2br w:val="nil"/>
              <w:tr2bl w:val="nil"/>
            </w:tcBorders>
          </w:tcPr>
          <w:p>
            <w:pPr>
              <w:pStyle w:val="2"/>
              <w:ind w:firstLine="0"/>
              <w:jc w:val="right"/>
              <w:rPr>
                <w:rFonts w:hint="eastAsia" w:ascii="宋体" w:hAnsi="宋体" w:eastAsia="宋体" w:cs="宋体"/>
                <w:szCs w:val="24"/>
              </w:rPr>
            </w:pPr>
            <w:r>
              <w:rPr>
                <w:rFonts w:hint="eastAsia" w:ascii="宋体" w:hAnsi="宋体" w:eastAsia="宋体" w:cs="宋体"/>
                <w:szCs w:val="24"/>
              </w:rPr>
              <w:t xml:space="preserve">（盖章）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法定代表人或委托代理人：</w:t>
            </w:r>
          </w:p>
        </w:tc>
        <w:tc>
          <w:tcPr>
            <w:tcW w:w="2460" w:type="dxa"/>
            <w:tcBorders>
              <w:tl2br w:val="nil"/>
              <w:tr2bl w:val="nil"/>
            </w:tcBorders>
            <w:vAlign w:val="center"/>
          </w:tcPr>
          <w:p>
            <w:pPr>
              <w:pStyle w:val="2"/>
              <w:ind w:firstLine="0"/>
              <w:jc w:val="right"/>
              <w:rPr>
                <w:rFonts w:hint="eastAsia" w:ascii="宋体" w:hAnsi="宋体" w:eastAsia="宋体" w:cs="宋体"/>
                <w:szCs w:val="24"/>
              </w:rPr>
            </w:pPr>
            <w:r>
              <w:rPr>
                <w:rFonts w:hint="eastAsia" w:ascii="宋体" w:hAnsi="宋体" w:eastAsia="宋体" w:cs="宋体"/>
                <w:szCs w:val="24"/>
              </w:rPr>
              <w:t>（签字）</w:t>
            </w: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法定代表人或委托代理人：</w:t>
            </w:r>
          </w:p>
        </w:tc>
        <w:tc>
          <w:tcPr>
            <w:tcW w:w="2738" w:type="dxa"/>
            <w:tcBorders>
              <w:tl2br w:val="nil"/>
              <w:tr2bl w:val="nil"/>
            </w:tcBorders>
            <w:vAlign w:val="center"/>
          </w:tcPr>
          <w:p>
            <w:pPr>
              <w:pStyle w:val="2"/>
              <w:ind w:firstLine="0"/>
              <w:jc w:val="right"/>
              <w:rPr>
                <w:rFonts w:hint="eastAsia" w:ascii="宋体" w:hAnsi="宋体" w:eastAsia="宋体" w:cs="宋体"/>
                <w:szCs w:val="24"/>
              </w:rPr>
            </w:pPr>
            <w:r>
              <w:rPr>
                <w:rFonts w:hint="eastAsia" w:ascii="宋体" w:hAnsi="宋体" w:eastAsia="宋体" w:cs="宋体"/>
                <w:szCs w:val="24"/>
              </w:rPr>
              <w:t>（签字）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地址：</w:t>
            </w:r>
          </w:p>
        </w:tc>
        <w:tc>
          <w:tcPr>
            <w:tcW w:w="2460" w:type="dxa"/>
            <w:tcBorders>
              <w:tl2br w:val="nil"/>
              <w:tr2bl w:val="nil"/>
            </w:tcBorders>
          </w:tcPr>
          <w:p>
            <w:pPr>
              <w:pStyle w:val="2"/>
              <w:ind w:firstLine="0"/>
              <w:rPr>
                <w:rFonts w:hint="eastAsia" w:ascii="宋体" w:hAnsi="宋体" w:eastAsia="宋体" w:cs="宋体"/>
                <w:szCs w:val="24"/>
              </w:rPr>
            </w:pP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地址：</w:t>
            </w:r>
          </w:p>
        </w:tc>
        <w:tc>
          <w:tcPr>
            <w:tcW w:w="2738" w:type="dxa"/>
            <w:tcBorders>
              <w:tl2br w:val="nil"/>
              <w:tr2bl w:val="nil"/>
            </w:tcBorders>
          </w:tcPr>
          <w:p>
            <w:pPr>
              <w:pStyle w:val="2"/>
              <w:ind w:firstLine="0"/>
              <w:rPr>
                <w:rFonts w:hint="eastAsia" w:ascii="宋体" w:hAnsi="宋体" w:eastAsia="宋体" w:cs="宋体"/>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电话：</w:t>
            </w:r>
          </w:p>
        </w:tc>
        <w:tc>
          <w:tcPr>
            <w:tcW w:w="2460" w:type="dxa"/>
            <w:tcBorders>
              <w:tl2br w:val="nil"/>
              <w:tr2bl w:val="nil"/>
            </w:tcBorders>
          </w:tcPr>
          <w:p>
            <w:pPr>
              <w:pStyle w:val="2"/>
              <w:ind w:firstLine="0"/>
              <w:rPr>
                <w:rFonts w:hint="eastAsia" w:ascii="宋体" w:hAnsi="宋体" w:eastAsia="宋体" w:cs="宋体"/>
                <w:szCs w:val="24"/>
              </w:rPr>
            </w:pP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电话：</w:t>
            </w:r>
          </w:p>
        </w:tc>
        <w:tc>
          <w:tcPr>
            <w:tcW w:w="2738" w:type="dxa"/>
            <w:tcBorders>
              <w:tl2br w:val="nil"/>
              <w:tr2bl w:val="nil"/>
            </w:tcBorders>
          </w:tcPr>
          <w:p>
            <w:pPr>
              <w:pStyle w:val="2"/>
              <w:ind w:firstLine="0"/>
              <w:rPr>
                <w:rFonts w:hint="eastAsia" w:ascii="宋体" w:hAnsi="宋体" w:eastAsia="宋体" w:cs="宋体"/>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账户名称：</w:t>
            </w:r>
          </w:p>
        </w:tc>
        <w:tc>
          <w:tcPr>
            <w:tcW w:w="2460" w:type="dxa"/>
            <w:tcBorders>
              <w:tl2br w:val="nil"/>
              <w:tr2bl w:val="nil"/>
            </w:tcBorders>
          </w:tcPr>
          <w:p>
            <w:pPr>
              <w:pStyle w:val="2"/>
              <w:ind w:firstLine="0"/>
              <w:rPr>
                <w:rFonts w:hint="eastAsia" w:ascii="宋体" w:hAnsi="宋体" w:eastAsia="宋体" w:cs="宋体"/>
                <w:szCs w:val="24"/>
              </w:rPr>
            </w:pP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账户名称：</w:t>
            </w:r>
          </w:p>
        </w:tc>
        <w:tc>
          <w:tcPr>
            <w:tcW w:w="2738" w:type="dxa"/>
            <w:tcBorders>
              <w:tl2br w:val="nil"/>
              <w:tr2bl w:val="nil"/>
            </w:tcBorders>
          </w:tcPr>
          <w:p>
            <w:pPr>
              <w:pStyle w:val="2"/>
              <w:ind w:firstLine="0"/>
              <w:rPr>
                <w:rFonts w:hint="eastAsia" w:ascii="宋体" w:hAnsi="宋体" w:eastAsia="宋体" w:cs="宋体"/>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开户银行：</w:t>
            </w:r>
          </w:p>
        </w:tc>
        <w:tc>
          <w:tcPr>
            <w:tcW w:w="2460" w:type="dxa"/>
            <w:tcBorders>
              <w:tl2br w:val="nil"/>
              <w:tr2bl w:val="nil"/>
            </w:tcBorders>
          </w:tcPr>
          <w:p>
            <w:pPr>
              <w:pStyle w:val="2"/>
              <w:ind w:firstLine="0"/>
              <w:rPr>
                <w:rFonts w:hint="eastAsia" w:ascii="宋体" w:hAnsi="宋体" w:eastAsia="宋体" w:cs="宋体"/>
                <w:szCs w:val="24"/>
              </w:rPr>
            </w:pP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开户银行：</w:t>
            </w:r>
          </w:p>
        </w:tc>
        <w:tc>
          <w:tcPr>
            <w:tcW w:w="2738" w:type="dxa"/>
            <w:tcBorders>
              <w:tl2br w:val="nil"/>
              <w:tr2bl w:val="nil"/>
            </w:tcBorders>
          </w:tcPr>
          <w:p>
            <w:pPr>
              <w:pStyle w:val="2"/>
              <w:ind w:firstLine="0"/>
              <w:rPr>
                <w:rFonts w:hint="eastAsia" w:ascii="宋体" w:hAnsi="宋体" w:eastAsia="宋体" w:cs="宋体"/>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账号：</w:t>
            </w:r>
          </w:p>
        </w:tc>
        <w:tc>
          <w:tcPr>
            <w:tcW w:w="2460" w:type="dxa"/>
            <w:tcBorders>
              <w:tl2br w:val="nil"/>
              <w:tr2bl w:val="nil"/>
            </w:tcBorders>
          </w:tcPr>
          <w:p>
            <w:pPr>
              <w:pStyle w:val="2"/>
              <w:ind w:firstLine="0"/>
              <w:rPr>
                <w:rFonts w:hint="eastAsia" w:ascii="宋体" w:hAnsi="宋体" w:eastAsia="宋体" w:cs="宋体"/>
                <w:szCs w:val="24"/>
              </w:rPr>
            </w:pP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账号：</w:t>
            </w:r>
          </w:p>
        </w:tc>
        <w:tc>
          <w:tcPr>
            <w:tcW w:w="2738" w:type="dxa"/>
            <w:tcBorders>
              <w:tl2br w:val="nil"/>
              <w:tr2bl w:val="nil"/>
            </w:tcBorders>
          </w:tcPr>
          <w:p>
            <w:pPr>
              <w:pStyle w:val="2"/>
              <w:ind w:firstLine="0"/>
              <w:rPr>
                <w:rFonts w:hint="eastAsia" w:ascii="宋体" w:hAnsi="宋体" w:eastAsia="宋体" w:cs="宋体"/>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纳税人识别号：</w:t>
            </w:r>
          </w:p>
        </w:tc>
        <w:tc>
          <w:tcPr>
            <w:tcW w:w="2460" w:type="dxa"/>
            <w:tcBorders>
              <w:tl2br w:val="nil"/>
              <w:tr2bl w:val="nil"/>
            </w:tcBorders>
          </w:tcPr>
          <w:p>
            <w:pPr>
              <w:pStyle w:val="2"/>
              <w:ind w:firstLine="0"/>
              <w:rPr>
                <w:rFonts w:hint="eastAsia" w:ascii="宋体" w:hAnsi="宋体" w:eastAsia="宋体" w:cs="宋体"/>
                <w:szCs w:val="24"/>
              </w:rPr>
            </w:pP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纳税人识别号：</w:t>
            </w:r>
          </w:p>
        </w:tc>
        <w:tc>
          <w:tcPr>
            <w:tcW w:w="2738" w:type="dxa"/>
            <w:tcBorders>
              <w:tl2br w:val="nil"/>
              <w:tr2bl w:val="nil"/>
            </w:tcBorders>
          </w:tcPr>
          <w:p>
            <w:pPr>
              <w:pStyle w:val="2"/>
              <w:ind w:firstLine="0"/>
              <w:rPr>
                <w:rFonts w:hint="eastAsia" w:ascii="宋体" w:hAnsi="宋体" w:eastAsia="宋体" w:cs="宋体"/>
                <w:szCs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74"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日期：</w:t>
            </w:r>
          </w:p>
        </w:tc>
        <w:tc>
          <w:tcPr>
            <w:tcW w:w="246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 xml:space="preserve">    年    月    日</w:t>
            </w:r>
          </w:p>
        </w:tc>
        <w:tc>
          <w:tcPr>
            <w:tcW w:w="1650"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日期：</w:t>
            </w:r>
          </w:p>
        </w:tc>
        <w:tc>
          <w:tcPr>
            <w:tcW w:w="2738" w:type="dxa"/>
            <w:tcBorders>
              <w:tl2br w:val="nil"/>
              <w:tr2bl w:val="nil"/>
            </w:tcBorders>
          </w:tcPr>
          <w:p>
            <w:pPr>
              <w:pStyle w:val="2"/>
              <w:ind w:firstLine="0"/>
              <w:rPr>
                <w:rFonts w:hint="eastAsia" w:ascii="宋体" w:hAnsi="宋体" w:eastAsia="宋体" w:cs="宋体"/>
                <w:szCs w:val="24"/>
              </w:rPr>
            </w:pPr>
            <w:r>
              <w:rPr>
                <w:rFonts w:hint="eastAsia" w:ascii="宋体" w:hAnsi="宋体" w:eastAsia="宋体" w:cs="宋体"/>
                <w:szCs w:val="24"/>
              </w:rPr>
              <w:t xml:space="preserve">     年    月    日</w:t>
            </w:r>
          </w:p>
        </w:tc>
      </w:tr>
    </w:tbl>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pStyle w:val="20"/>
        <w:jc w:val="both"/>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outlineLvl w:val="9"/>
        <w:rPr>
          <w:rFonts w:hint="eastAsia" w:ascii="宋体" w:hAnsi="宋体" w:eastAsia="宋体" w:cs="宋体"/>
          <w:b/>
          <w:bCs w:val="0"/>
        </w:rPr>
      </w:pPr>
    </w:p>
    <w:p>
      <w:pPr>
        <w:pStyle w:val="20"/>
        <w:rPr>
          <w:rFonts w:hint="eastAsia" w:ascii="宋体" w:hAnsi="宋体" w:eastAsia="宋体" w:cs="宋体"/>
          <w:b/>
          <w:bCs w:val="0"/>
        </w:rPr>
      </w:pPr>
      <w:bookmarkStart w:id="15" w:name="_Toc25206"/>
      <w:r>
        <w:rPr>
          <w:rFonts w:hint="eastAsia" w:ascii="宋体" w:hAnsi="宋体" w:eastAsia="宋体" w:cs="宋体"/>
          <w:b/>
          <w:bCs w:val="0"/>
        </w:rPr>
        <w:t xml:space="preserve">第五章 </w:t>
      </w:r>
      <w:r>
        <w:rPr>
          <w:rFonts w:hint="eastAsia" w:ascii="宋体" w:hAnsi="宋体" w:eastAsia="宋体" w:cs="宋体"/>
          <w:b/>
          <w:bCs w:val="0"/>
          <w:lang w:eastAsia="zh-CN"/>
        </w:rPr>
        <w:t>询价</w:t>
      </w:r>
      <w:r>
        <w:rPr>
          <w:rFonts w:hint="eastAsia" w:ascii="宋体" w:hAnsi="宋体" w:eastAsia="宋体" w:cs="宋体"/>
          <w:b/>
          <w:bCs w:val="0"/>
        </w:rPr>
        <w:t>申请文件格式</w:t>
      </w:r>
      <w:bookmarkEnd w:id="15"/>
    </w:p>
    <w:p>
      <w:pPr>
        <w:spacing w:before="156" w:beforeLines="50" w:after="156" w:afterLines="50" w:line="360" w:lineRule="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spacing w:line="480" w:lineRule="auto"/>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lang w:val="en-US" w:eastAsia="zh-CN"/>
          <w14:textFill>
            <w14:solidFill>
              <w14:schemeClr w14:val="tx1"/>
            </w14:solidFill>
          </w14:textFill>
        </w:rPr>
        <w:t>广绵高速</w:t>
      </w:r>
      <w:r>
        <w:rPr>
          <w:rFonts w:hint="eastAsia" w:ascii="宋体" w:hAnsi="宋体" w:eastAsia="宋体" w:cs="宋体"/>
          <w:b/>
          <w:color w:val="000000" w:themeColor="text1"/>
          <w:sz w:val="52"/>
          <w:szCs w:val="52"/>
          <w14:textFill>
            <w14:solidFill>
              <w14:schemeClr w14:val="tx1"/>
            </w14:solidFill>
          </w14:textFill>
        </w:rPr>
        <w:t>施工安全总体风险评估咨询服务</w:t>
      </w:r>
    </w:p>
    <w:p>
      <w:pPr>
        <w:spacing w:line="480" w:lineRule="auto"/>
        <w:jc w:val="center"/>
        <w:rPr>
          <w:rFonts w:hint="eastAsia" w:ascii="宋体" w:hAnsi="宋体" w:eastAsia="宋体" w:cs="宋体"/>
          <w:b/>
          <w:sz w:val="36"/>
          <w:szCs w:val="36"/>
        </w:rPr>
      </w:pPr>
    </w:p>
    <w:p>
      <w:pPr>
        <w:spacing w:line="480" w:lineRule="auto"/>
        <w:jc w:val="center"/>
        <w:rPr>
          <w:rFonts w:hint="eastAsia" w:ascii="宋体" w:hAnsi="宋体" w:eastAsia="宋体" w:cs="宋体"/>
          <w:b/>
          <w:sz w:val="36"/>
          <w:szCs w:val="36"/>
        </w:rPr>
      </w:pPr>
    </w:p>
    <w:p>
      <w:pPr>
        <w:spacing w:line="480" w:lineRule="auto"/>
        <w:jc w:val="center"/>
        <w:rPr>
          <w:rFonts w:hint="eastAsia" w:ascii="宋体" w:hAnsi="宋体" w:eastAsia="宋体" w:cs="宋体"/>
          <w:b/>
          <w:sz w:val="36"/>
          <w:szCs w:val="36"/>
        </w:rPr>
      </w:pPr>
    </w:p>
    <w:p>
      <w:pPr>
        <w:spacing w:line="480" w:lineRule="auto"/>
        <w:jc w:val="center"/>
        <w:rPr>
          <w:rFonts w:hint="eastAsia" w:ascii="宋体" w:hAnsi="宋体" w:eastAsia="宋体" w:cs="宋体"/>
          <w:b/>
          <w:sz w:val="36"/>
          <w:szCs w:val="36"/>
        </w:rPr>
      </w:pPr>
    </w:p>
    <w:p>
      <w:pPr>
        <w:spacing w:line="480" w:lineRule="auto"/>
        <w:jc w:val="center"/>
        <w:rPr>
          <w:rFonts w:hint="eastAsia" w:ascii="宋体" w:hAnsi="宋体" w:eastAsia="宋体" w:cs="宋体"/>
          <w:b/>
          <w:sz w:val="36"/>
          <w:szCs w:val="36"/>
        </w:rPr>
      </w:pPr>
    </w:p>
    <w:p>
      <w:pPr>
        <w:spacing w:line="480" w:lineRule="auto"/>
        <w:jc w:val="center"/>
        <w:outlineLvl w:val="0"/>
        <w:rPr>
          <w:rFonts w:hint="eastAsia" w:ascii="宋体" w:hAnsi="宋体" w:eastAsia="宋体" w:cs="宋体"/>
          <w:b/>
          <w:sz w:val="84"/>
          <w:szCs w:val="84"/>
        </w:rPr>
      </w:pPr>
      <w:bookmarkStart w:id="16" w:name="_Toc18223"/>
      <w:bookmarkStart w:id="17" w:name="_Toc27312"/>
      <w:r>
        <w:rPr>
          <w:rFonts w:hint="eastAsia" w:ascii="宋体" w:hAnsi="宋体" w:cs="宋体"/>
          <w:b/>
          <w:sz w:val="84"/>
          <w:szCs w:val="84"/>
          <w:lang w:eastAsia="zh-CN"/>
        </w:rPr>
        <w:t>询价</w:t>
      </w:r>
      <w:r>
        <w:rPr>
          <w:rFonts w:hint="eastAsia" w:ascii="宋体" w:hAnsi="宋体" w:eastAsia="宋体" w:cs="宋体"/>
          <w:b/>
          <w:sz w:val="84"/>
          <w:szCs w:val="84"/>
        </w:rPr>
        <w:t>申请文件</w:t>
      </w:r>
      <w:bookmarkEnd w:id="16"/>
      <w:bookmarkEnd w:id="17"/>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jc w:val="center"/>
        <w:outlineLvl w:val="0"/>
        <w:rPr>
          <w:rFonts w:hint="eastAsia" w:ascii="宋体" w:hAnsi="宋体" w:eastAsia="宋体" w:cs="宋体"/>
          <w:b/>
          <w:sz w:val="36"/>
          <w:szCs w:val="36"/>
          <w:u w:val="single"/>
        </w:rPr>
      </w:pPr>
      <w:bookmarkStart w:id="18" w:name="_Toc3362"/>
      <w:bookmarkStart w:id="19" w:name="_Toc11708"/>
      <w:r>
        <w:rPr>
          <w:rFonts w:hint="eastAsia" w:ascii="宋体" w:hAnsi="宋体" w:cs="宋体"/>
          <w:b/>
          <w:sz w:val="36"/>
          <w:szCs w:val="36"/>
          <w:lang w:eastAsia="zh-CN"/>
        </w:rPr>
        <w:t>询价</w:t>
      </w:r>
      <w:r>
        <w:rPr>
          <w:rFonts w:hint="eastAsia" w:ascii="宋体" w:hAnsi="宋体" w:eastAsia="宋体" w:cs="宋体"/>
          <w:b/>
          <w:sz w:val="36"/>
          <w:szCs w:val="36"/>
        </w:rPr>
        <w:t>申请人：</w:t>
      </w:r>
      <w:r>
        <w:rPr>
          <w:rFonts w:hint="eastAsia" w:ascii="宋体" w:hAnsi="宋体" w:eastAsia="宋体" w:cs="宋体"/>
          <w:b/>
          <w:sz w:val="36"/>
          <w:szCs w:val="36"/>
          <w:u w:val="single"/>
        </w:rPr>
        <w:t xml:space="preserve">                   （盖单位公章）</w:t>
      </w:r>
      <w:bookmarkEnd w:id="18"/>
      <w:bookmarkEnd w:id="19"/>
    </w:p>
    <w:p>
      <w:pPr>
        <w:spacing w:line="360" w:lineRule="auto"/>
        <w:jc w:val="center"/>
        <w:rPr>
          <w:rFonts w:hint="eastAsia" w:ascii="宋体" w:hAnsi="宋体" w:eastAsia="宋体" w:cs="宋体"/>
          <w:b/>
          <w:color w:val="FF0000"/>
          <w:sz w:val="36"/>
          <w:szCs w:val="36"/>
          <w:u w:val="single"/>
        </w:rPr>
      </w:pPr>
    </w:p>
    <w:p>
      <w:pPr>
        <w:spacing w:line="360" w:lineRule="auto"/>
        <w:jc w:val="center"/>
        <w:outlineLvl w:val="0"/>
        <w:rPr>
          <w:rFonts w:hint="eastAsia" w:ascii="宋体" w:hAnsi="宋体" w:eastAsia="宋体" w:cs="宋体"/>
          <w:b/>
          <w:sz w:val="36"/>
          <w:szCs w:val="36"/>
        </w:rPr>
      </w:pPr>
      <w:bookmarkStart w:id="20" w:name="_Toc19744"/>
      <w:bookmarkStart w:id="21" w:name="_Toc21893"/>
      <w:r>
        <w:rPr>
          <w:rFonts w:hint="eastAsia" w:ascii="宋体" w:hAnsi="宋体" w:eastAsia="宋体" w:cs="宋体"/>
          <w:b/>
          <w:sz w:val="36"/>
          <w:szCs w:val="36"/>
        </w:rPr>
        <w:t>日期：</w:t>
      </w:r>
      <w:r>
        <w:rPr>
          <w:rFonts w:hint="eastAsia" w:ascii="宋体" w:hAnsi="宋体" w:eastAsia="宋体" w:cs="宋体"/>
          <w:b/>
          <w:sz w:val="36"/>
          <w:szCs w:val="36"/>
          <w:u w:val="single"/>
        </w:rPr>
        <w:t xml:space="preserve">      </w:t>
      </w:r>
      <w:r>
        <w:rPr>
          <w:rFonts w:hint="eastAsia" w:ascii="宋体" w:hAnsi="宋体" w:eastAsia="宋体" w:cs="宋体"/>
          <w:b/>
          <w:sz w:val="36"/>
          <w:szCs w:val="36"/>
        </w:rPr>
        <w:t>年</w:t>
      </w:r>
      <w:r>
        <w:rPr>
          <w:rFonts w:hint="eastAsia" w:ascii="宋体" w:hAnsi="宋体" w:eastAsia="宋体" w:cs="宋体"/>
          <w:b/>
          <w:sz w:val="36"/>
          <w:szCs w:val="36"/>
          <w:u w:val="single"/>
        </w:rPr>
        <w:t xml:space="preserve">     </w:t>
      </w:r>
      <w:r>
        <w:rPr>
          <w:rFonts w:hint="eastAsia" w:ascii="宋体" w:hAnsi="宋体" w:eastAsia="宋体" w:cs="宋体"/>
          <w:b/>
          <w:sz w:val="36"/>
          <w:szCs w:val="36"/>
        </w:rPr>
        <w:t>月</w:t>
      </w:r>
      <w:r>
        <w:rPr>
          <w:rFonts w:hint="eastAsia" w:ascii="宋体" w:hAnsi="宋体" w:eastAsia="宋体" w:cs="宋体"/>
          <w:b/>
          <w:sz w:val="36"/>
          <w:szCs w:val="36"/>
          <w:u w:val="single"/>
        </w:rPr>
        <w:t xml:space="preserve">     </w:t>
      </w:r>
      <w:r>
        <w:rPr>
          <w:rFonts w:hint="eastAsia" w:ascii="宋体" w:hAnsi="宋体" w:eastAsia="宋体" w:cs="宋体"/>
          <w:b/>
          <w:sz w:val="36"/>
          <w:szCs w:val="36"/>
        </w:rPr>
        <w:t>日</w:t>
      </w:r>
      <w:bookmarkEnd w:id="20"/>
      <w:bookmarkEnd w:id="21"/>
      <w:r>
        <w:rPr>
          <w:rFonts w:hint="eastAsia" w:ascii="宋体" w:hAnsi="宋体" w:eastAsia="宋体" w:cs="宋体"/>
          <w:b/>
          <w:sz w:val="36"/>
          <w:szCs w:val="36"/>
        </w:rPr>
        <w:t xml:space="preserve"> </w:t>
      </w:r>
    </w:p>
    <w:p>
      <w:pPr>
        <w:spacing w:line="480" w:lineRule="auto"/>
        <w:rPr>
          <w:rFonts w:hint="eastAsia" w:ascii="宋体" w:hAnsi="宋体" w:eastAsia="宋体" w:cs="宋体"/>
          <w:kern w:val="0"/>
          <w:sz w:val="20"/>
          <w:szCs w:val="20"/>
        </w:rPr>
      </w:pPr>
    </w:p>
    <w:p>
      <w:pPr>
        <w:jc w:val="center"/>
        <w:outlineLvl w:val="0"/>
        <w:rPr>
          <w:rFonts w:hint="eastAsia" w:ascii="宋体" w:hAnsi="宋体" w:eastAsia="宋体" w:cs="宋体"/>
          <w:kern w:val="0"/>
          <w:sz w:val="44"/>
          <w:szCs w:val="44"/>
        </w:rPr>
      </w:pPr>
      <w:r>
        <w:rPr>
          <w:rFonts w:hint="eastAsia" w:ascii="宋体" w:hAnsi="宋体" w:eastAsia="宋体" w:cs="宋体"/>
          <w:kern w:val="0"/>
          <w:sz w:val="20"/>
          <w:szCs w:val="20"/>
        </w:rPr>
        <w:br w:type="page"/>
      </w:r>
      <w:bookmarkStart w:id="22" w:name="_Toc20427"/>
      <w:bookmarkStart w:id="23" w:name="_Toc19734"/>
      <w:r>
        <w:rPr>
          <w:rFonts w:hint="eastAsia" w:ascii="宋体" w:hAnsi="宋体" w:eastAsia="宋体" w:cs="宋体"/>
          <w:b/>
          <w:bCs/>
          <w:kern w:val="0"/>
          <w:sz w:val="32"/>
          <w:szCs w:val="32"/>
        </w:rPr>
        <w:t>目 录</w:t>
      </w:r>
      <w:bookmarkEnd w:id="22"/>
      <w:bookmarkEnd w:id="23"/>
    </w:p>
    <w:p>
      <w:pPr>
        <w:jc w:val="center"/>
        <w:rPr>
          <w:rFonts w:hint="eastAsia" w:ascii="宋体" w:hAnsi="宋体" w:eastAsia="宋体" w:cs="宋体"/>
          <w:kern w:val="0"/>
          <w:sz w:val="44"/>
          <w:szCs w:val="44"/>
        </w:rPr>
      </w:pPr>
    </w:p>
    <w:p>
      <w:pPr>
        <w:spacing w:line="360" w:lineRule="auto"/>
        <w:jc w:val="left"/>
        <w:outlineLvl w:val="0"/>
        <w:rPr>
          <w:rFonts w:hint="eastAsia" w:ascii="宋体" w:hAnsi="宋体" w:eastAsia="宋体" w:cs="宋体"/>
          <w:kern w:val="0"/>
          <w:sz w:val="28"/>
          <w:szCs w:val="28"/>
        </w:rPr>
      </w:pPr>
      <w:bookmarkStart w:id="24" w:name="_Toc11153"/>
      <w:bookmarkStart w:id="25" w:name="_Toc16459"/>
      <w:r>
        <w:rPr>
          <w:rFonts w:hint="eastAsia" w:ascii="宋体" w:hAnsi="宋体" w:eastAsia="宋体" w:cs="宋体"/>
          <w:kern w:val="0"/>
          <w:sz w:val="28"/>
          <w:szCs w:val="28"/>
        </w:rPr>
        <w:t>一、</w:t>
      </w:r>
      <w:r>
        <w:rPr>
          <w:rFonts w:hint="eastAsia" w:ascii="宋体" w:hAnsi="宋体" w:cs="宋体"/>
          <w:kern w:val="0"/>
          <w:sz w:val="28"/>
          <w:szCs w:val="28"/>
          <w:lang w:eastAsia="zh-CN"/>
        </w:rPr>
        <w:t>询价</w:t>
      </w:r>
      <w:r>
        <w:rPr>
          <w:rFonts w:hint="eastAsia" w:ascii="宋体" w:hAnsi="宋体" w:eastAsia="宋体" w:cs="宋体"/>
          <w:kern w:val="0"/>
          <w:sz w:val="28"/>
          <w:szCs w:val="28"/>
        </w:rPr>
        <w:t>申请报价函</w:t>
      </w:r>
      <w:bookmarkEnd w:id="24"/>
      <w:bookmarkEnd w:id="25"/>
    </w:p>
    <w:p>
      <w:pPr>
        <w:spacing w:line="360" w:lineRule="auto"/>
        <w:jc w:val="left"/>
        <w:outlineLvl w:val="0"/>
        <w:rPr>
          <w:rFonts w:hint="eastAsia" w:ascii="宋体" w:hAnsi="宋体" w:eastAsia="宋体" w:cs="宋体"/>
          <w:kern w:val="0"/>
          <w:sz w:val="28"/>
          <w:szCs w:val="28"/>
        </w:rPr>
      </w:pPr>
      <w:bookmarkStart w:id="26" w:name="_Toc23168"/>
      <w:bookmarkStart w:id="27" w:name="_Toc29765"/>
      <w:r>
        <w:rPr>
          <w:rFonts w:hint="eastAsia" w:ascii="宋体" w:hAnsi="宋体" w:eastAsia="宋体" w:cs="宋体"/>
          <w:kern w:val="0"/>
          <w:sz w:val="28"/>
          <w:szCs w:val="28"/>
        </w:rPr>
        <w:t>二、法定代表人身份证明及授权委托书</w:t>
      </w:r>
      <w:bookmarkEnd w:id="26"/>
      <w:bookmarkEnd w:id="27"/>
    </w:p>
    <w:p>
      <w:pPr>
        <w:spacing w:line="360" w:lineRule="auto"/>
        <w:jc w:val="left"/>
        <w:outlineLvl w:val="0"/>
        <w:rPr>
          <w:rFonts w:hint="eastAsia" w:ascii="宋体" w:hAnsi="宋体" w:eastAsia="宋体" w:cs="宋体"/>
          <w:kern w:val="0"/>
          <w:sz w:val="28"/>
          <w:szCs w:val="28"/>
        </w:rPr>
      </w:pPr>
      <w:bookmarkStart w:id="28" w:name="_Toc32321"/>
      <w:bookmarkStart w:id="29" w:name="_Toc7578"/>
      <w:r>
        <w:rPr>
          <w:rFonts w:hint="eastAsia" w:ascii="宋体" w:hAnsi="宋体" w:eastAsia="宋体" w:cs="宋体"/>
          <w:kern w:val="0"/>
          <w:sz w:val="28"/>
          <w:szCs w:val="28"/>
        </w:rPr>
        <w:t>三、报价组成一览表</w:t>
      </w:r>
      <w:bookmarkEnd w:id="28"/>
      <w:bookmarkEnd w:id="29"/>
    </w:p>
    <w:p>
      <w:pPr>
        <w:spacing w:line="360" w:lineRule="auto"/>
        <w:jc w:val="left"/>
        <w:outlineLvl w:val="0"/>
        <w:rPr>
          <w:rFonts w:hint="eastAsia" w:ascii="宋体" w:hAnsi="宋体" w:eastAsia="宋体" w:cs="宋体"/>
          <w:kern w:val="0"/>
          <w:sz w:val="28"/>
          <w:szCs w:val="28"/>
        </w:rPr>
      </w:pPr>
      <w:bookmarkStart w:id="30" w:name="_Toc4672"/>
      <w:bookmarkStart w:id="31" w:name="_Toc4291"/>
      <w:r>
        <w:rPr>
          <w:rFonts w:hint="eastAsia" w:ascii="宋体" w:hAnsi="宋体" w:eastAsia="宋体" w:cs="宋体"/>
          <w:kern w:val="0"/>
          <w:sz w:val="28"/>
          <w:szCs w:val="28"/>
        </w:rPr>
        <w:t>四、</w:t>
      </w:r>
      <w:bookmarkEnd w:id="30"/>
      <w:bookmarkStart w:id="32" w:name="_Toc26031"/>
      <w:r>
        <w:rPr>
          <w:rFonts w:hint="eastAsia" w:ascii="宋体" w:hAnsi="宋体" w:eastAsia="宋体" w:cs="宋体"/>
          <w:kern w:val="0"/>
          <w:sz w:val="28"/>
          <w:szCs w:val="28"/>
        </w:rPr>
        <w:t>资格审查资料</w:t>
      </w:r>
      <w:bookmarkEnd w:id="31"/>
      <w:bookmarkEnd w:id="32"/>
    </w:p>
    <w:p>
      <w:pPr>
        <w:tabs>
          <w:tab w:val="center" w:pos="4484"/>
        </w:tabs>
        <w:spacing w:line="360" w:lineRule="auto"/>
        <w:jc w:val="left"/>
        <w:outlineLvl w:val="0"/>
        <w:rPr>
          <w:rFonts w:hint="eastAsia" w:ascii="宋体" w:hAnsi="宋体" w:eastAsia="宋体" w:cs="宋体"/>
          <w:kern w:val="0"/>
          <w:sz w:val="28"/>
          <w:szCs w:val="28"/>
        </w:rPr>
      </w:pPr>
      <w:bookmarkStart w:id="33" w:name="_Toc27906"/>
      <w:bookmarkStart w:id="34" w:name="_Toc21904"/>
      <w:r>
        <w:rPr>
          <w:rFonts w:hint="eastAsia" w:ascii="宋体" w:hAnsi="宋体" w:cs="宋体"/>
          <w:kern w:val="0"/>
          <w:sz w:val="28"/>
          <w:szCs w:val="28"/>
          <w:lang w:val="en-US" w:eastAsia="zh-CN"/>
        </w:rPr>
        <w:t>五</w:t>
      </w:r>
      <w:r>
        <w:rPr>
          <w:rFonts w:hint="eastAsia" w:ascii="宋体" w:hAnsi="宋体" w:eastAsia="宋体" w:cs="宋体"/>
          <w:kern w:val="0"/>
          <w:sz w:val="28"/>
          <w:szCs w:val="28"/>
        </w:rPr>
        <w:t>、投标人认为必须提供的其他资料</w:t>
      </w:r>
      <w:bookmarkEnd w:id="33"/>
      <w:bookmarkEnd w:id="34"/>
      <w:r>
        <w:rPr>
          <w:rFonts w:hint="eastAsia" w:ascii="宋体" w:hAnsi="宋体" w:eastAsia="宋体" w:cs="宋体"/>
          <w:kern w:val="0"/>
          <w:sz w:val="28"/>
          <w:szCs w:val="28"/>
        </w:rPr>
        <w:tab/>
      </w:r>
    </w:p>
    <w:p>
      <w:pPr>
        <w:spacing w:line="360" w:lineRule="auto"/>
        <w:jc w:val="left"/>
        <w:outlineLvl w:val="0"/>
        <w:rPr>
          <w:rFonts w:hint="eastAsia" w:ascii="宋体" w:hAnsi="宋体" w:eastAsia="宋体" w:cs="宋体"/>
          <w:kern w:val="0"/>
          <w:sz w:val="28"/>
          <w:szCs w:val="28"/>
        </w:rPr>
      </w:pPr>
      <w:bookmarkStart w:id="35" w:name="_Toc15891"/>
      <w:bookmarkStart w:id="36" w:name="_Toc28035"/>
      <w:r>
        <w:rPr>
          <w:rFonts w:hint="eastAsia" w:ascii="宋体" w:hAnsi="宋体" w:cs="宋体"/>
          <w:kern w:val="0"/>
          <w:sz w:val="28"/>
          <w:szCs w:val="28"/>
          <w:lang w:val="en-US" w:eastAsia="zh-CN"/>
        </w:rPr>
        <w:t>六</w:t>
      </w:r>
      <w:r>
        <w:rPr>
          <w:rFonts w:hint="eastAsia" w:ascii="宋体" w:hAnsi="宋体" w:eastAsia="宋体" w:cs="宋体"/>
          <w:kern w:val="0"/>
          <w:sz w:val="28"/>
          <w:szCs w:val="28"/>
        </w:rPr>
        <w:t>、技术方案</w:t>
      </w:r>
      <w:bookmarkEnd w:id="35"/>
      <w:bookmarkEnd w:id="36"/>
    </w:p>
    <w:p>
      <w:pPr>
        <w:spacing w:line="360" w:lineRule="auto"/>
        <w:jc w:val="left"/>
        <w:rPr>
          <w:rFonts w:hint="eastAsia" w:ascii="宋体" w:hAnsi="宋体" w:eastAsia="宋体" w:cs="宋体"/>
          <w:kern w:val="0"/>
          <w:sz w:val="28"/>
          <w:szCs w:val="28"/>
        </w:rPr>
      </w:pPr>
    </w:p>
    <w:p>
      <w:pPr>
        <w:jc w:val="left"/>
        <w:rPr>
          <w:rFonts w:hint="eastAsia" w:ascii="宋体" w:hAnsi="宋体" w:eastAsia="宋体" w:cs="宋体"/>
          <w:kern w:val="0"/>
          <w:sz w:val="28"/>
          <w:szCs w:val="28"/>
        </w:rPr>
      </w:pPr>
    </w:p>
    <w:p>
      <w:pPr>
        <w:jc w:val="left"/>
        <w:rPr>
          <w:rFonts w:hint="eastAsia" w:ascii="宋体" w:hAnsi="宋体" w:eastAsia="宋体" w:cs="宋体"/>
          <w:kern w:val="0"/>
          <w:sz w:val="28"/>
          <w:szCs w:val="28"/>
        </w:rPr>
      </w:pPr>
    </w:p>
    <w:p>
      <w:pPr>
        <w:pStyle w:val="6"/>
        <w:numPr>
          <w:ilvl w:val="0"/>
          <w:numId w:val="0"/>
        </w:numPr>
        <w:spacing w:line="360" w:lineRule="auto"/>
        <w:jc w:val="center"/>
        <w:outlineLvl w:val="0"/>
        <w:rPr>
          <w:rFonts w:hint="eastAsia" w:ascii="宋体" w:hAnsi="宋体" w:eastAsia="宋体" w:cs="宋体"/>
        </w:rPr>
      </w:pPr>
      <w:r>
        <w:rPr>
          <w:rFonts w:hint="eastAsia" w:ascii="宋体" w:hAnsi="宋体" w:eastAsia="宋体" w:cs="宋体"/>
          <w:kern w:val="0"/>
          <w:sz w:val="28"/>
          <w:szCs w:val="28"/>
        </w:rPr>
        <w:br w:type="page"/>
      </w:r>
      <w:bookmarkStart w:id="37" w:name="_Toc423523236"/>
      <w:bookmarkStart w:id="38" w:name="_Toc14343"/>
      <w:bookmarkStart w:id="39" w:name="_Toc18674"/>
      <w:r>
        <w:rPr>
          <w:rFonts w:hint="eastAsia" w:ascii="宋体" w:hAnsi="宋体" w:eastAsia="宋体" w:cs="宋体"/>
          <w:sz w:val="32"/>
          <w:szCs w:val="32"/>
        </w:rPr>
        <w:t>一</w:t>
      </w:r>
      <w:bookmarkEnd w:id="37"/>
      <w:r>
        <w:rPr>
          <w:rFonts w:hint="eastAsia" w:ascii="宋体" w:hAnsi="宋体" w:eastAsia="宋体" w:cs="宋体"/>
          <w:sz w:val="32"/>
          <w:szCs w:val="32"/>
        </w:rPr>
        <w:t>、</w:t>
      </w:r>
      <w:r>
        <w:rPr>
          <w:rFonts w:hint="eastAsia" w:ascii="宋体" w:hAnsi="宋体" w:eastAsia="宋体" w:cs="宋体"/>
          <w:sz w:val="32"/>
          <w:szCs w:val="32"/>
          <w:lang w:eastAsia="zh-CN"/>
        </w:rPr>
        <w:t>询价</w:t>
      </w:r>
      <w:r>
        <w:rPr>
          <w:rFonts w:hint="eastAsia" w:ascii="宋体" w:hAnsi="宋体" w:eastAsia="宋体" w:cs="宋体"/>
          <w:sz w:val="32"/>
          <w:szCs w:val="32"/>
        </w:rPr>
        <w:t>申请报价函</w:t>
      </w:r>
      <w:bookmarkEnd w:id="38"/>
      <w:bookmarkEnd w:id="39"/>
    </w:p>
    <w:p>
      <w:pPr>
        <w:autoSpaceDE w:val="0"/>
        <w:autoSpaceDN w:val="0"/>
        <w:spacing w:line="360" w:lineRule="auto"/>
        <w:jc w:val="left"/>
        <w:rPr>
          <w:rFonts w:hint="eastAsia" w:ascii="宋体" w:hAnsi="宋体" w:eastAsia="宋体" w:cs="宋体"/>
          <w:kern w:val="0"/>
          <w:sz w:val="24"/>
        </w:rPr>
      </w:pPr>
      <w:r>
        <w:rPr>
          <w:rFonts w:hint="eastAsia" w:ascii="宋体" w:hAnsi="宋体" w:eastAsia="宋体" w:cs="宋体"/>
          <w:kern w:val="0"/>
          <w:sz w:val="24"/>
        </w:rPr>
        <w:t>致</w:t>
      </w:r>
      <w:r>
        <w:rPr>
          <w:rFonts w:hint="eastAsia" w:ascii="宋体" w:hAnsi="宋体" w:eastAsia="宋体" w:cs="宋体"/>
          <w:kern w:val="0"/>
          <w:sz w:val="24"/>
          <w:u w:val="single"/>
        </w:rPr>
        <w:t xml:space="preserve">          （</w:t>
      </w:r>
      <w:r>
        <w:rPr>
          <w:rFonts w:hint="eastAsia" w:ascii="宋体" w:hAnsi="宋体" w:cs="宋体"/>
          <w:kern w:val="0"/>
          <w:sz w:val="24"/>
          <w:u w:val="single"/>
          <w:lang w:eastAsia="zh-CN"/>
        </w:rPr>
        <w:t>询价</w:t>
      </w:r>
      <w:r>
        <w:rPr>
          <w:rFonts w:hint="eastAsia" w:ascii="宋体" w:hAnsi="宋体" w:eastAsia="宋体" w:cs="宋体"/>
          <w:kern w:val="0"/>
          <w:sz w:val="24"/>
          <w:u w:val="single"/>
        </w:rPr>
        <w:t>人全称） ：</w:t>
      </w:r>
      <w:r>
        <w:rPr>
          <w:rFonts w:hint="eastAsia" w:ascii="宋体" w:hAnsi="宋体" w:eastAsia="宋体" w:cs="宋体"/>
          <w:kern w:val="0"/>
          <w:sz w:val="24"/>
        </w:rPr>
        <w:t xml:space="preserve"> </w:t>
      </w:r>
    </w:p>
    <w:p>
      <w:pPr>
        <w:autoSpaceDE w:val="0"/>
        <w:autoSpaceDN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 我方已仔细研究</w:t>
      </w:r>
      <w:r>
        <w:rPr>
          <w:rFonts w:hint="eastAsia" w:ascii="宋体" w:hAnsi="宋体" w:cs="宋体"/>
          <w:sz w:val="24"/>
          <w:u w:val="single"/>
          <w:lang w:val="en-US" w:eastAsia="zh-CN"/>
        </w:rPr>
        <w:t>广绵高速</w:t>
      </w:r>
      <w:r>
        <w:rPr>
          <w:rFonts w:hint="eastAsia" w:ascii="宋体" w:hAnsi="宋体" w:eastAsia="宋体" w:cs="宋体"/>
          <w:sz w:val="24"/>
          <w:u w:val="single"/>
        </w:rPr>
        <w:t>施工安全总体风险评估咨询服务</w:t>
      </w:r>
      <w:r>
        <w:rPr>
          <w:rFonts w:hint="eastAsia" w:ascii="宋体" w:hAnsi="宋体" w:eastAsia="宋体" w:cs="宋体"/>
          <w:kern w:val="0"/>
          <w:sz w:val="24"/>
        </w:rPr>
        <w:t>（项目名称 ）</w:t>
      </w:r>
      <w:r>
        <w:rPr>
          <w:rFonts w:hint="eastAsia" w:ascii="宋体" w:hAnsi="宋体" w:cs="宋体"/>
          <w:kern w:val="0"/>
          <w:sz w:val="24"/>
          <w:lang w:eastAsia="zh-CN"/>
        </w:rPr>
        <w:t>询价</w:t>
      </w:r>
      <w:r>
        <w:rPr>
          <w:rFonts w:hint="eastAsia" w:ascii="宋体" w:hAnsi="宋体" w:eastAsia="宋体" w:cs="宋体"/>
          <w:kern w:val="0"/>
          <w:sz w:val="24"/>
        </w:rPr>
        <w:t>文件的全部内容（含补遗书），在考察工程现场后，我方愿意以人民币（大写）</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kern w:val="0"/>
          <w:sz w:val="24"/>
          <w:u w:val="single"/>
        </w:rPr>
        <w:t xml:space="preserve">       </w:t>
      </w:r>
      <w:r>
        <w:rPr>
          <w:rFonts w:hint="eastAsia" w:ascii="宋体" w:hAnsi="宋体" w:eastAsia="宋体" w:cs="宋体"/>
          <w:kern w:val="0"/>
          <w:sz w:val="24"/>
        </w:rPr>
        <w:t>元）的投标总报价，按合同约定实施和完成</w:t>
      </w:r>
      <w:r>
        <w:rPr>
          <w:rFonts w:hint="eastAsia" w:ascii="宋体" w:hAnsi="宋体" w:eastAsia="宋体" w:cs="宋体"/>
          <w:kern w:val="0"/>
          <w:sz w:val="24"/>
          <w:u w:val="single"/>
        </w:rPr>
        <w:t>编制施工安全总体风险评估报告并通过专家评审验收</w:t>
      </w:r>
      <w:r>
        <w:rPr>
          <w:rFonts w:hint="eastAsia" w:ascii="宋体" w:hAnsi="宋体" w:eastAsia="宋体" w:cs="宋体"/>
          <w:kern w:val="0"/>
          <w:sz w:val="24"/>
        </w:rPr>
        <w:t>，并承诺在合同约定的时间节点内完成工作。</w:t>
      </w:r>
    </w:p>
    <w:p>
      <w:pPr>
        <w:autoSpaceDE w:val="0"/>
        <w:autoSpaceDN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 我方承诺在</w:t>
      </w:r>
      <w:r>
        <w:rPr>
          <w:rFonts w:hint="eastAsia" w:ascii="宋体" w:hAnsi="宋体" w:cs="宋体"/>
          <w:kern w:val="0"/>
          <w:sz w:val="24"/>
          <w:lang w:eastAsia="zh-CN"/>
        </w:rPr>
        <w:t>询价</w:t>
      </w:r>
      <w:r>
        <w:rPr>
          <w:rFonts w:hint="eastAsia" w:ascii="宋体" w:hAnsi="宋体" w:eastAsia="宋体" w:cs="宋体"/>
          <w:kern w:val="0"/>
          <w:sz w:val="24"/>
        </w:rPr>
        <w:t>文件规定的投标有效期内不撤销投标文件。</w:t>
      </w:r>
    </w:p>
    <w:p>
      <w:pPr>
        <w:autoSpaceDE w:val="0"/>
        <w:autoSpaceDN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3. 质量要求：符合国家﹑四川省公路工程现行管理要求，安全目标：无安全责任事故。 </w:t>
      </w:r>
    </w:p>
    <w:p>
      <w:pPr>
        <w:autoSpaceDE w:val="0"/>
        <w:autoSpaceDN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4. 如果我方中选，我方保证在收到中选通知书规定的期限内与你方签订合同协议书，并在合同书规定的时间内完成合同范围所包含的所有服务。 </w:t>
      </w:r>
    </w:p>
    <w:p>
      <w:pPr>
        <w:autoSpaceDE w:val="0"/>
        <w:autoSpaceDN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5. 在合同协议书正式签署生效之前，本竞标申请报价函连同你方的中选通知书将构成我们双方之间共同遵守的文件，对双方具有约束力。 </w:t>
      </w:r>
    </w:p>
    <w:p>
      <w:pPr>
        <w:spacing w:line="360" w:lineRule="auto"/>
        <w:ind w:firstLine="4800" w:firstLineChars="2000"/>
        <w:rPr>
          <w:rFonts w:hint="eastAsia" w:ascii="宋体" w:hAnsi="宋体" w:eastAsia="宋体" w:cs="宋体"/>
          <w:kern w:val="0"/>
          <w:sz w:val="24"/>
        </w:rPr>
      </w:pPr>
    </w:p>
    <w:p>
      <w:pPr>
        <w:spacing w:line="360" w:lineRule="auto"/>
        <w:ind w:firstLine="4800" w:firstLineChars="2000"/>
        <w:rPr>
          <w:rFonts w:hint="eastAsia" w:ascii="宋体" w:hAnsi="宋体" w:eastAsia="宋体" w:cs="宋体"/>
          <w:kern w:val="0"/>
          <w:sz w:val="24"/>
        </w:rPr>
      </w:pPr>
    </w:p>
    <w:p>
      <w:pPr>
        <w:spacing w:line="360" w:lineRule="auto"/>
        <w:rPr>
          <w:rFonts w:hint="eastAsia" w:ascii="宋体" w:hAnsi="宋体" w:eastAsia="宋体" w:cs="宋体"/>
          <w:kern w:val="0"/>
          <w:sz w:val="24"/>
        </w:rPr>
      </w:pPr>
      <w:r>
        <w:rPr>
          <w:rFonts w:hint="eastAsia" w:ascii="宋体" w:hAnsi="宋体" w:cs="宋体"/>
          <w:kern w:val="0"/>
          <w:sz w:val="24"/>
          <w:lang w:eastAsia="zh-CN"/>
        </w:rPr>
        <w:t>询价</w:t>
      </w:r>
      <w:r>
        <w:rPr>
          <w:rFonts w:hint="eastAsia" w:ascii="宋体" w:hAnsi="宋体" w:eastAsia="宋体" w:cs="宋体"/>
          <w:kern w:val="0"/>
          <w:sz w:val="24"/>
        </w:rPr>
        <w:t>申请人：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(盖单位公章) </w:t>
      </w:r>
    </w:p>
    <w:p>
      <w:pPr>
        <w:spacing w:line="360" w:lineRule="auto"/>
        <w:rPr>
          <w:rFonts w:hint="eastAsia" w:ascii="宋体" w:hAnsi="宋体" w:eastAsia="宋体" w:cs="宋体"/>
          <w:kern w:val="0"/>
          <w:sz w:val="24"/>
          <w:u w:val="single"/>
        </w:rPr>
      </w:pPr>
      <w:r>
        <w:rPr>
          <w:rFonts w:hint="eastAsia" w:ascii="宋体" w:hAnsi="宋体" w:eastAsia="宋体" w:cs="宋体"/>
          <w:kern w:val="0"/>
          <w:sz w:val="24"/>
        </w:rPr>
        <w:t>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（签字）     </w:t>
      </w:r>
    </w:p>
    <w:p>
      <w:pPr>
        <w:spacing w:line="360" w:lineRule="auto"/>
        <w:rPr>
          <w:rFonts w:hint="eastAsia" w:ascii="宋体" w:hAnsi="宋体" w:eastAsia="宋体" w:cs="宋体"/>
          <w:kern w:val="0"/>
          <w:sz w:val="24"/>
          <w:u w:val="single"/>
        </w:rPr>
      </w:pPr>
      <w:r>
        <w:rPr>
          <w:rFonts w:hint="eastAsia" w:ascii="宋体" w:hAnsi="宋体" w:eastAsia="宋体" w:cs="宋体"/>
          <w:kern w:val="0"/>
          <w:sz w:val="24"/>
        </w:rPr>
        <w:t>地    址：</w:t>
      </w:r>
      <w:r>
        <w:rPr>
          <w:rFonts w:hint="eastAsia" w:ascii="宋体" w:hAnsi="宋体" w:eastAsia="宋体" w:cs="宋体"/>
          <w:kern w:val="0"/>
          <w:sz w:val="24"/>
          <w:u w:val="single"/>
        </w:rPr>
        <w:t xml:space="preserve">                                </w:t>
      </w:r>
    </w:p>
    <w:p>
      <w:pPr>
        <w:spacing w:line="360" w:lineRule="auto"/>
        <w:rPr>
          <w:rFonts w:hint="eastAsia" w:ascii="宋体" w:hAnsi="宋体" w:eastAsia="宋体" w:cs="宋体"/>
          <w:kern w:val="0"/>
          <w:sz w:val="24"/>
        </w:rPr>
      </w:pPr>
      <w:r>
        <w:rPr>
          <w:rFonts w:hint="eastAsia" w:ascii="宋体" w:hAnsi="宋体" w:eastAsia="宋体" w:cs="宋体"/>
          <w:kern w:val="0"/>
          <w:sz w:val="24"/>
        </w:rPr>
        <w:t>电    话：</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spacing w:line="360" w:lineRule="auto"/>
        <w:rPr>
          <w:rFonts w:hint="eastAsia" w:ascii="宋体" w:hAnsi="宋体" w:eastAsia="宋体" w:cs="宋体"/>
          <w:kern w:val="0"/>
          <w:sz w:val="24"/>
        </w:rPr>
      </w:pPr>
      <w:r>
        <w:rPr>
          <w:rFonts w:hint="eastAsia" w:ascii="宋体" w:hAnsi="宋体" w:eastAsia="宋体" w:cs="宋体"/>
          <w:kern w:val="0"/>
          <w:sz w:val="24"/>
        </w:rPr>
        <w:t>邮政编码：</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spacing w:line="360" w:lineRule="auto"/>
        <w:rPr>
          <w:rFonts w:hint="eastAsia" w:ascii="宋体" w:hAnsi="宋体" w:eastAsia="宋体" w:cs="宋体"/>
          <w:kern w:val="0"/>
          <w:sz w:val="24"/>
        </w:rPr>
      </w:pPr>
      <w:r>
        <w:rPr>
          <w:rFonts w:hint="eastAsia" w:ascii="宋体" w:hAnsi="宋体" w:eastAsia="宋体" w:cs="宋体"/>
          <w:kern w:val="0"/>
          <w:sz w:val="24"/>
        </w:rPr>
        <w:t>日    期：</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月</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日</w:t>
      </w:r>
    </w:p>
    <w:p>
      <w:pPr>
        <w:pStyle w:val="6"/>
        <w:numPr>
          <w:ilvl w:val="0"/>
          <w:numId w:val="0"/>
        </w:numPr>
        <w:spacing w:line="360" w:lineRule="auto"/>
        <w:jc w:val="center"/>
        <w:outlineLvl w:val="0"/>
        <w:rPr>
          <w:rFonts w:hint="eastAsia" w:ascii="宋体" w:hAnsi="宋体" w:eastAsia="宋体" w:cs="宋体"/>
          <w:sz w:val="24"/>
          <w:szCs w:val="24"/>
        </w:rPr>
      </w:pPr>
      <w:r>
        <w:rPr>
          <w:rFonts w:hint="eastAsia" w:ascii="宋体" w:hAnsi="宋体" w:eastAsia="宋体" w:cs="宋体"/>
          <w:kern w:val="0"/>
          <w:sz w:val="24"/>
          <w:szCs w:val="24"/>
        </w:rPr>
        <w:br w:type="page"/>
      </w:r>
      <w:bookmarkStart w:id="40" w:name="_Toc23524"/>
      <w:bookmarkStart w:id="41" w:name="_Toc423523237"/>
      <w:bookmarkStart w:id="42" w:name="_Toc2495"/>
      <w:r>
        <w:rPr>
          <w:rFonts w:hint="eastAsia" w:ascii="宋体" w:hAnsi="宋体" w:eastAsia="宋体" w:cs="宋体"/>
        </w:rPr>
        <w:t>二、法定代表人身份证明及授权委托书</w:t>
      </w:r>
      <w:bookmarkEnd w:id="40"/>
      <w:bookmarkEnd w:id="41"/>
      <w:bookmarkEnd w:id="42"/>
    </w:p>
    <w:p>
      <w:pPr>
        <w:topLinePunct/>
        <w:spacing w:line="360" w:lineRule="auto"/>
        <w:jc w:val="center"/>
        <w:rPr>
          <w:rFonts w:hint="eastAsia" w:ascii="宋体" w:hAnsi="宋体" w:eastAsia="宋体" w:cs="宋体"/>
          <w:sz w:val="24"/>
        </w:rPr>
      </w:pPr>
      <w:r>
        <w:rPr>
          <w:rFonts w:hint="eastAsia" w:ascii="宋体" w:hAnsi="宋体" w:eastAsia="宋体" w:cs="宋体"/>
          <w:b/>
          <w:sz w:val="28"/>
          <w:szCs w:val="28"/>
        </w:rPr>
        <w:t>（一）法定代表人身份证明</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申请人名称：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bCs/>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cs="宋体"/>
          <w:sz w:val="24"/>
          <w:u w:val="single"/>
          <w:lang w:eastAsia="zh-CN"/>
        </w:rPr>
        <w:t>询价</w:t>
      </w:r>
      <w:r>
        <w:rPr>
          <w:rFonts w:hint="eastAsia" w:ascii="宋体" w:hAnsi="宋体" w:eastAsia="宋体" w:cs="宋体"/>
          <w:sz w:val="24"/>
          <w:u w:val="single"/>
        </w:rPr>
        <w:t xml:space="preserve">申请人名称）  </w:t>
      </w:r>
      <w:r>
        <w:rPr>
          <w:rFonts w:hint="eastAsia" w:ascii="宋体" w:hAnsi="宋体" w:eastAsia="宋体" w:cs="宋体"/>
          <w:sz w:val="24"/>
        </w:rPr>
        <w:t>的法定代表人。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附：法定代表人身份证正、反面扫描复印件。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before="156" w:beforeLines="50" w:after="156" w:afterLines="50" w:line="360" w:lineRule="auto"/>
        <w:ind w:firstLine="3360" w:firstLineChars="1400"/>
        <w:jc w:val="left"/>
        <w:rPr>
          <w:rFonts w:hint="eastAsia" w:ascii="宋体" w:hAnsi="宋体" w:eastAsia="宋体" w:cs="宋体"/>
          <w:sz w:val="24"/>
        </w:rPr>
      </w:pPr>
      <w:r>
        <w:rPr>
          <w:rFonts w:hint="eastAsia" w:ascii="宋体" w:hAnsi="宋体" w:cs="宋体"/>
          <w:sz w:val="24"/>
          <w:lang w:eastAsia="zh-CN"/>
        </w:rPr>
        <w:t>询价</w:t>
      </w:r>
      <w:r>
        <w:rPr>
          <w:rFonts w:hint="eastAsia" w:ascii="宋体" w:hAnsi="宋体" w:eastAsia="宋体" w:cs="宋体"/>
          <w:sz w:val="24"/>
        </w:rPr>
        <w:t>申请人：</w:t>
      </w:r>
      <w:r>
        <w:rPr>
          <w:rFonts w:hint="eastAsia" w:ascii="宋体" w:hAnsi="宋体" w:eastAsia="宋体" w:cs="宋体"/>
          <w:sz w:val="24"/>
          <w:u w:val="single"/>
        </w:rPr>
        <w:t xml:space="preserve">                      </w:t>
      </w:r>
      <w:r>
        <w:rPr>
          <w:rFonts w:hint="eastAsia" w:ascii="宋体" w:hAnsi="宋体" w:eastAsia="宋体" w:cs="宋体"/>
          <w:sz w:val="24"/>
        </w:rPr>
        <w:t xml:space="preserve">(盖单位公章) </w:t>
      </w:r>
    </w:p>
    <w:p>
      <w:pPr>
        <w:spacing w:before="156" w:beforeLines="50" w:after="156" w:afterLines="50" w:line="360" w:lineRule="auto"/>
        <w:ind w:firstLine="3360" w:firstLineChars="1400"/>
        <w:jc w:val="left"/>
        <w:rPr>
          <w:rFonts w:hint="eastAsia" w:ascii="宋体" w:hAnsi="宋体" w:eastAsia="宋体" w:cs="宋体"/>
          <w:sz w:val="24"/>
        </w:rPr>
      </w:pP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spacing w:line="360" w:lineRule="auto"/>
        <w:ind w:firstLine="120" w:firstLineChars="50"/>
        <w:rPr>
          <w:rFonts w:hint="eastAsia" w:ascii="宋体" w:hAnsi="宋体" w:eastAsia="宋体" w:cs="宋体"/>
          <w:sz w:val="24"/>
        </w:rPr>
      </w:pPr>
    </w:p>
    <w:p>
      <w:pPr>
        <w:spacing w:line="360" w:lineRule="auto"/>
        <w:ind w:firstLine="120" w:firstLineChars="50"/>
        <w:rPr>
          <w:rFonts w:hint="eastAsia" w:ascii="宋体" w:hAnsi="宋体" w:eastAsia="宋体" w:cs="宋体"/>
          <w:sz w:val="24"/>
        </w:rPr>
      </w:pPr>
    </w:p>
    <w:p>
      <w:pPr>
        <w:spacing w:before="156" w:beforeLines="50" w:after="156" w:afterLines="50" w:line="360" w:lineRule="auto"/>
        <w:jc w:val="center"/>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8"/>
          <w:szCs w:val="28"/>
        </w:rPr>
        <w:t>（二）授权委托书</w:t>
      </w:r>
    </w:p>
    <w:p>
      <w:pPr>
        <w:topLinePunct/>
        <w:spacing w:line="360" w:lineRule="auto"/>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询价</w:t>
      </w:r>
      <w:r>
        <w:rPr>
          <w:rFonts w:hint="eastAsia" w:ascii="宋体" w:hAnsi="宋体" w:eastAsia="宋体" w:cs="宋体"/>
          <w:sz w:val="24"/>
        </w:rPr>
        <w:t>申请人名称）的法定代表人，现委托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b/>
          <w:kern w:val="0"/>
          <w:sz w:val="24"/>
          <w:u w:val="single"/>
        </w:rPr>
        <w:t xml:space="preserve">             </w:t>
      </w:r>
      <w:r>
        <w:rPr>
          <w:rFonts w:hint="eastAsia" w:ascii="宋体" w:hAnsi="宋体" w:eastAsia="宋体" w:cs="宋体"/>
          <w:bCs/>
          <w:kern w:val="0"/>
          <w:sz w:val="24"/>
        </w:rPr>
        <w:t>（项目名称）</w:t>
      </w:r>
      <w:r>
        <w:rPr>
          <w:rFonts w:hint="eastAsia" w:ascii="宋体" w:hAnsi="宋体" w:eastAsia="宋体" w:cs="宋体"/>
          <w:sz w:val="24"/>
        </w:rPr>
        <w:t>的</w:t>
      </w:r>
      <w:r>
        <w:rPr>
          <w:rFonts w:hint="eastAsia" w:ascii="宋体" w:hAnsi="宋体" w:cs="宋体"/>
          <w:sz w:val="24"/>
          <w:lang w:eastAsia="zh-CN"/>
        </w:rPr>
        <w:t>询价</w:t>
      </w:r>
      <w:r>
        <w:rPr>
          <w:rFonts w:hint="eastAsia" w:ascii="宋体" w:hAnsi="宋体" w:eastAsia="宋体" w:cs="宋体"/>
          <w:sz w:val="24"/>
        </w:rPr>
        <w:t>申请文件、签订合同和处理有关事宜，其法律后果由我方承担。</w:t>
      </w:r>
    </w:p>
    <w:p>
      <w:pPr>
        <w:spacing w:line="360" w:lineRule="auto"/>
        <w:ind w:firstLine="200"/>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本项目投标有效期内</w:t>
      </w:r>
      <w:r>
        <w:rPr>
          <w:rFonts w:hint="eastAsia" w:ascii="宋体" w:hAnsi="宋体" w:eastAsia="宋体" w:cs="宋体"/>
          <w:sz w:val="24"/>
        </w:rPr>
        <w:t>。</w:t>
      </w:r>
    </w:p>
    <w:p>
      <w:pPr>
        <w:spacing w:line="360" w:lineRule="auto"/>
        <w:ind w:firstLine="468" w:firstLineChars="195"/>
        <w:rPr>
          <w:rFonts w:hint="eastAsia" w:ascii="宋体" w:hAnsi="宋体" w:eastAsia="宋体" w:cs="宋体"/>
          <w:sz w:val="24"/>
        </w:rPr>
      </w:pPr>
      <w:r>
        <w:rPr>
          <w:rFonts w:hint="eastAsia" w:ascii="宋体" w:hAnsi="宋体" w:eastAsia="宋体" w:cs="宋体"/>
          <w:sz w:val="24"/>
        </w:rPr>
        <w:t>代理人无转委托权。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附：法定代表人、委托代理人身份证正、反面扫描复印件。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（盖单位公章）</w:t>
      </w:r>
    </w:p>
    <w:p>
      <w:pPr>
        <w:spacing w:line="360" w:lineRule="auto"/>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bCs/>
        </w:rPr>
      </w:pPr>
    </w:p>
    <w:p>
      <w:pPr>
        <w:spacing w:line="360" w:lineRule="auto"/>
        <w:rPr>
          <w:rFonts w:hint="eastAsia" w:ascii="宋体" w:hAnsi="宋体" w:eastAsia="宋体" w:cs="宋体"/>
          <w:sz w:val="24"/>
        </w:rPr>
      </w:pPr>
      <w:r>
        <w:rPr>
          <w:rFonts w:hint="eastAsia" w:ascii="宋体" w:hAnsi="宋体" w:eastAsia="宋体" w:cs="宋体"/>
          <w:bCs/>
        </w:rPr>
        <w:t>注：</w:t>
      </w:r>
      <w:r>
        <w:rPr>
          <w:rFonts w:hint="eastAsia" w:ascii="宋体" w:hAnsi="宋体" w:eastAsia="宋体" w:cs="宋体"/>
          <w:sz w:val="24"/>
        </w:rPr>
        <w:t>如</w:t>
      </w:r>
      <w:r>
        <w:rPr>
          <w:rFonts w:hint="eastAsia" w:ascii="宋体" w:hAnsi="宋体" w:cs="宋体"/>
          <w:sz w:val="24"/>
          <w:lang w:eastAsia="zh-CN"/>
        </w:rPr>
        <w:t>询价</w:t>
      </w:r>
      <w:r>
        <w:rPr>
          <w:rFonts w:hint="eastAsia" w:ascii="宋体" w:hAnsi="宋体" w:eastAsia="宋体" w:cs="宋体"/>
          <w:sz w:val="24"/>
        </w:rPr>
        <w:t>申请文件由法定代表人签署，则不需提供本授权委托书。</w:t>
      </w:r>
    </w:p>
    <w:p>
      <w:pPr>
        <w:spacing w:line="360" w:lineRule="auto"/>
        <w:jc w:val="center"/>
        <w:outlineLvl w:val="0"/>
        <w:rPr>
          <w:rFonts w:hint="eastAsia" w:ascii="宋体" w:hAnsi="宋体" w:eastAsia="宋体" w:cs="宋体"/>
          <w:b/>
          <w:kern w:val="0"/>
          <w:sz w:val="32"/>
          <w:szCs w:val="32"/>
        </w:rPr>
      </w:pPr>
      <w:r>
        <w:rPr>
          <w:rFonts w:hint="eastAsia" w:ascii="宋体" w:hAnsi="宋体" w:eastAsia="宋体" w:cs="宋体"/>
          <w:kern w:val="0"/>
          <w:sz w:val="28"/>
          <w:szCs w:val="28"/>
        </w:rPr>
        <w:br w:type="page"/>
      </w:r>
      <w:bookmarkStart w:id="43" w:name="_Toc30355"/>
      <w:bookmarkStart w:id="44" w:name="_Toc20538"/>
      <w:bookmarkStart w:id="45" w:name="OLE_LINK6"/>
      <w:r>
        <w:rPr>
          <w:rFonts w:hint="eastAsia" w:ascii="宋体" w:hAnsi="宋体" w:eastAsia="宋体" w:cs="宋体"/>
          <w:kern w:val="0"/>
          <w:sz w:val="28"/>
          <w:szCs w:val="28"/>
        </w:rPr>
        <w:t>三</w:t>
      </w:r>
      <w:r>
        <w:rPr>
          <w:rFonts w:hint="eastAsia" w:ascii="宋体" w:hAnsi="宋体" w:eastAsia="宋体" w:cs="宋体"/>
          <w:b/>
          <w:kern w:val="0"/>
          <w:sz w:val="32"/>
          <w:szCs w:val="32"/>
        </w:rPr>
        <w:t>、报价组成一览表</w:t>
      </w:r>
      <w:bookmarkEnd w:id="43"/>
      <w:bookmarkEnd w:id="44"/>
    </w:p>
    <w:p>
      <w:pPr>
        <w:spacing w:line="360" w:lineRule="auto"/>
        <w:jc w:val="right"/>
        <w:rPr>
          <w:rFonts w:hint="eastAsia" w:ascii="宋体" w:hAnsi="宋体" w:eastAsia="宋体" w:cs="宋体"/>
          <w:b/>
          <w:kern w:val="0"/>
          <w:sz w:val="24"/>
        </w:rPr>
      </w:pPr>
      <w:r>
        <w:rPr>
          <w:rFonts w:hint="eastAsia" w:ascii="宋体" w:hAnsi="宋体" w:eastAsia="宋体" w:cs="宋体"/>
          <w:b/>
          <w:kern w:val="0"/>
          <w:sz w:val="24"/>
        </w:rPr>
        <w:t>单位：元</w:t>
      </w:r>
    </w:p>
    <w:tbl>
      <w:tblPr>
        <w:tblStyle w:val="15"/>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749"/>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9"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序号</w:t>
            </w:r>
          </w:p>
        </w:tc>
        <w:tc>
          <w:tcPr>
            <w:tcW w:w="3749"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项目名称</w:t>
            </w:r>
          </w:p>
        </w:tc>
        <w:tc>
          <w:tcPr>
            <w:tcW w:w="3612"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9"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A</w:t>
            </w:r>
          </w:p>
        </w:tc>
        <w:tc>
          <w:tcPr>
            <w:tcW w:w="3749"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施工安全风险总体评估报告编制</w:t>
            </w:r>
          </w:p>
        </w:tc>
        <w:tc>
          <w:tcPr>
            <w:tcW w:w="3612" w:type="dxa"/>
            <w:vAlign w:val="center"/>
          </w:tcPr>
          <w:p>
            <w:pPr>
              <w:spacing w:line="360" w:lineRule="auto"/>
              <w:jc w:val="center"/>
              <w:rPr>
                <w:rFonts w:hint="eastAsia"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9"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B</w:t>
            </w:r>
          </w:p>
        </w:tc>
        <w:tc>
          <w:tcPr>
            <w:tcW w:w="3749"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税金（税率：增值税专用发票税率</w:t>
            </w:r>
            <w:r>
              <w:rPr>
                <w:rFonts w:hint="eastAsia" w:ascii="宋体" w:hAnsi="宋体" w:eastAsia="宋体" w:cs="宋体"/>
                <w:bCs/>
                <w:kern w:val="0"/>
                <w:sz w:val="24"/>
                <w:u w:val="single"/>
              </w:rPr>
              <w:t xml:space="preserve">   </w:t>
            </w:r>
            <w:r>
              <w:rPr>
                <w:rFonts w:hint="eastAsia" w:ascii="宋体" w:hAnsi="宋体" w:eastAsia="宋体" w:cs="宋体"/>
                <w:bCs/>
                <w:kern w:val="0"/>
                <w:sz w:val="24"/>
              </w:rPr>
              <w:t>%）</w:t>
            </w:r>
          </w:p>
        </w:tc>
        <w:tc>
          <w:tcPr>
            <w:tcW w:w="3612" w:type="dxa"/>
            <w:vAlign w:val="center"/>
          </w:tcPr>
          <w:p>
            <w:pPr>
              <w:spacing w:line="360" w:lineRule="auto"/>
              <w:jc w:val="center"/>
              <w:rPr>
                <w:rFonts w:hint="eastAsia"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9"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C</w:t>
            </w:r>
          </w:p>
        </w:tc>
        <w:tc>
          <w:tcPr>
            <w:tcW w:w="3749" w:type="dxa"/>
            <w:vAlign w:val="center"/>
          </w:tcPr>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合计（C=A+B）</w:t>
            </w:r>
          </w:p>
        </w:tc>
        <w:tc>
          <w:tcPr>
            <w:tcW w:w="3612" w:type="dxa"/>
            <w:vAlign w:val="center"/>
          </w:tcPr>
          <w:p>
            <w:pPr>
              <w:spacing w:line="360" w:lineRule="auto"/>
              <w:jc w:val="center"/>
              <w:rPr>
                <w:rFonts w:hint="eastAsia"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8360" w:type="dxa"/>
            <w:gridSpan w:val="3"/>
            <w:vAlign w:val="center"/>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注：</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1、本报价为包干总价，包含为完成本咨询服务并通过专家审查工作的所有费用，</w:t>
            </w:r>
            <w:r>
              <w:rPr>
                <w:rFonts w:hint="eastAsia" w:ascii="宋体" w:hAnsi="宋体" w:cs="宋体"/>
                <w:bCs/>
                <w:kern w:val="0"/>
                <w:sz w:val="24"/>
                <w:lang w:eastAsia="zh-CN"/>
              </w:rPr>
              <w:t>询价</w:t>
            </w:r>
            <w:r>
              <w:rPr>
                <w:rFonts w:hint="eastAsia" w:ascii="宋体" w:hAnsi="宋体" w:eastAsia="宋体" w:cs="宋体"/>
                <w:bCs/>
                <w:kern w:val="0"/>
                <w:sz w:val="24"/>
              </w:rPr>
              <w:t>申请人中选后不得以任何理由要求</w:t>
            </w:r>
            <w:r>
              <w:rPr>
                <w:rFonts w:hint="eastAsia" w:ascii="宋体" w:hAnsi="宋体" w:cs="宋体"/>
                <w:bCs/>
                <w:kern w:val="0"/>
                <w:sz w:val="24"/>
                <w:lang w:eastAsia="zh-CN"/>
              </w:rPr>
              <w:t>询价</w:t>
            </w:r>
            <w:r>
              <w:rPr>
                <w:rFonts w:hint="eastAsia" w:ascii="宋体" w:hAnsi="宋体" w:eastAsia="宋体" w:cs="宋体"/>
                <w:bCs/>
                <w:kern w:val="0"/>
                <w:sz w:val="24"/>
              </w:rPr>
              <w:t>人增加任何费用。</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2、本项目须开具增值税专用发票，相关税费已包含在报价中。</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3、咨询服务类一般纳税人增值税专用发票税率为6%，若</w:t>
            </w:r>
            <w:r>
              <w:rPr>
                <w:rFonts w:hint="eastAsia" w:ascii="宋体" w:hAnsi="宋体" w:cs="宋体"/>
                <w:bCs/>
                <w:kern w:val="0"/>
                <w:sz w:val="24"/>
                <w:lang w:eastAsia="zh-CN"/>
              </w:rPr>
              <w:t>询价</w:t>
            </w:r>
            <w:r>
              <w:rPr>
                <w:rFonts w:hint="eastAsia" w:ascii="宋体" w:hAnsi="宋体" w:eastAsia="宋体" w:cs="宋体"/>
                <w:bCs/>
                <w:kern w:val="0"/>
                <w:sz w:val="24"/>
              </w:rPr>
              <w:t>申请人为非一般纳税人请按实填写增值税专用发票税率。</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4、相关审查会务等费用已包含在报价中。</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5、请</w:t>
            </w:r>
            <w:r>
              <w:rPr>
                <w:rFonts w:hint="eastAsia" w:ascii="宋体" w:hAnsi="宋体" w:cs="宋体"/>
                <w:bCs/>
                <w:kern w:val="0"/>
                <w:sz w:val="24"/>
                <w:lang w:eastAsia="zh-CN"/>
              </w:rPr>
              <w:t>询价</w:t>
            </w:r>
            <w:r>
              <w:rPr>
                <w:rFonts w:hint="eastAsia" w:ascii="宋体" w:hAnsi="宋体" w:eastAsia="宋体" w:cs="宋体"/>
                <w:bCs/>
                <w:kern w:val="0"/>
                <w:sz w:val="24"/>
              </w:rPr>
              <w:t>申请人按实填写税率，如在最终开具发票时，增值税专用发票税率低于本报价中的税率，</w:t>
            </w:r>
            <w:r>
              <w:rPr>
                <w:rFonts w:hint="eastAsia" w:ascii="宋体" w:hAnsi="宋体" w:cs="宋体"/>
                <w:bCs/>
                <w:kern w:val="0"/>
                <w:sz w:val="24"/>
                <w:lang w:eastAsia="zh-CN"/>
              </w:rPr>
              <w:t>询价</w:t>
            </w:r>
            <w:r>
              <w:rPr>
                <w:rFonts w:hint="eastAsia" w:ascii="宋体" w:hAnsi="宋体" w:eastAsia="宋体" w:cs="宋体"/>
                <w:bCs/>
                <w:kern w:val="0"/>
                <w:sz w:val="24"/>
              </w:rPr>
              <w:t>人在支付时扣除其税金差额。</w:t>
            </w:r>
          </w:p>
        </w:tc>
      </w:tr>
    </w:tbl>
    <w:p>
      <w:pPr>
        <w:spacing w:line="360" w:lineRule="auto"/>
        <w:jc w:val="center"/>
        <w:rPr>
          <w:rFonts w:hint="eastAsia" w:ascii="宋体" w:hAnsi="宋体" w:eastAsia="宋体" w:cs="宋体"/>
          <w:b/>
          <w:kern w:val="0"/>
          <w:sz w:val="32"/>
          <w:szCs w:val="32"/>
        </w:rPr>
      </w:pPr>
    </w:p>
    <w:p>
      <w:pPr>
        <w:spacing w:line="360" w:lineRule="auto"/>
        <w:rPr>
          <w:rFonts w:hint="eastAsia" w:ascii="宋体" w:hAnsi="宋体" w:eastAsia="宋体" w:cs="宋体"/>
          <w:kern w:val="0"/>
          <w:sz w:val="28"/>
          <w:szCs w:val="28"/>
        </w:rPr>
      </w:pPr>
    </w:p>
    <w:p>
      <w:pPr>
        <w:spacing w:before="156" w:beforeLines="50" w:after="156" w:afterLines="50" w:line="360" w:lineRule="auto"/>
        <w:rPr>
          <w:rFonts w:hint="eastAsia" w:ascii="宋体" w:hAnsi="宋体" w:eastAsia="宋体" w:cs="宋体"/>
          <w:kern w:val="0"/>
          <w:sz w:val="24"/>
        </w:rPr>
      </w:pPr>
      <w:r>
        <w:rPr>
          <w:rFonts w:hint="eastAsia" w:ascii="宋体" w:hAnsi="宋体" w:eastAsia="宋体" w:cs="宋体"/>
          <w:kern w:val="0"/>
          <w:sz w:val="24"/>
        </w:rPr>
        <w:t>竞 选 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(盖单位公章) </w:t>
      </w:r>
    </w:p>
    <w:p>
      <w:pPr>
        <w:spacing w:before="156" w:beforeLines="50" w:after="156" w:afterLines="50" w:line="360" w:lineRule="auto"/>
        <w:rPr>
          <w:rFonts w:hint="eastAsia" w:ascii="宋体" w:hAnsi="宋体" w:eastAsia="宋体" w:cs="宋体"/>
          <w:kern w:val="0"/>
          <w:sz w:val="24"/>
          <w:u w:val="single"/>
        </w:rPr>
      </w:pPr>
      <w:r>
        <w:rPr>
          <w:rFonts w:hint="eastAsia" w:ascii="宋体" w:hAnsi="宋体" w:eastAsia="宋体" w:cs="宋体"/>
          <w:kern w:val="0"/>
          <w:sz w:val="24"/>
        </w:rPr>
        <w:t>法定代表人或其委托代理人：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（签字）     </w:t>
      </w:r>
    </w:p>
    <w:p>
      <w:pPr>
        <w:spacing w:before="156" w:beforeLines="50" w:after="156" w:afterLines="50" w:line="360" w:lineRule="auto"/>
        <w:rPr>
          <w:rFonts w:hint="eastAsia" w:ascii="宋体" w:hAnsi="宋体" w:eastAsia="宋体" w:cs="宋体"/>
          <w:kern w:val="0"/>
          <w:sz w:val="24"/>
        </w:rPr>
      </w:pPr>
      <w:r>
        <w:rPr>
          <w:rFonts w:hint="eastAsia" w:ascii="宋体" w:hAnsi="宋体" w:eastAsia="宋体" w:cs="宋体"/>
          <w:kern w:val="0"/>
          <w:sz w:val="24"/>
        </w:rPr>
        <w:t>日    期：</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月</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日</w:t>
      </w:r>
    </w:p>
    <w:p>
      <w:pPr>
        <w:spacing w:line="360" w:lineRule="auto"/>
        <w:jc w:val="center"/>
        <w:rPr>
          <w:rFonts w:hint="eastAsia" w:ascii="宋体" w:hAnsi="宋体" w:eastAsia="宋体" w:cs="宋体"/>
          <w:kern w:val="0"/>
          <w:sz w:val="28"/>
          <w:szCs w:val="28"/>
        </w:rPr>
      </w:pPr>
    </w:p>
    <w:p>
      <w:pPr>
        <w:rPr>
          <w:rFonts w:hint="eastAsia"/>
        </w:rPr>
      </w:pPr>
      <w:r>
        <w:rPr>
          <w:rFonts w:hint="eastAsia" w:ascii="宋体" w:hAnsi="宋体" w:eastAsia="宋体" w:cs="宋体"/>
          <w:b/>
          <w:bCs/>
          <w:kern w:val="0"/>
          <w:sz w:val="28"/>
          <w:szCs w:val="28"/>
        </w:rPr>
        <w:br w:type="page"/>
      </w:r>
      <w:bookmarkStart w:id="46" w:name="_Toc7065"/>
    </w:p>
    <w:p>
      <w:pPr>
        <w:spacing w:before="156" w:beforeLines="50" w:after="156" w:afterLines="50" w:line="360" w:lineRule="auto"/>
        <w:jc w:val="center"/>
        <w:outlineLvl w:val="0"/>
        <w:rPr>
          <w:rFonts w:hint="eastAsia" w:ascii="宋体" w:hAnsi="宋体" w:eastAsia="宋体" w:cs="宋体"/>
          <w:b/>
          <w:kern w:val="0"/>
          <w:sz w:val="32"/>
          <w:szCs w:val="32"/>
        </w:rPr>
      </w:pPr>
      <w:bookmarkStart w:id="47" w:name="_Toc18269"/>
      <w:r>
        <w:rPr>
          <w:rFonts w:hint="eastAsia" w:ascii="宋体" w:hAnsi="宋体" w:cs="宋体"/>
          <w:b/>
          <w:kern w:val="0"/>
          <w:sz w:val="32"/>
          <w:szCs w:val="32"/>
          <w:lang w:val="en-US" w:eastAsia="zh-CN"/>
        </w:rPr>
        <w:t>四</w:t>
      </w:r>
      <w:r>
        <w:rPr>
          <w:rFonts w:hint="eastAsia" w:ascii="宋体" w:hAnsi="宋体" w:eastAsia="宋体" w:cs="宋体"/>
          <w:b/>
          <w:kern w:val="0"/>
          <w:sz w:val="32"/>
          <w:szCs w:val="32"/>
        </w:rPr>
        <w:t>、资格审查资料</w:t>
      </w:r>
      <w:bookmarkEnd w:id="45"/>
      <w:bookmarkEnd w:id="46"/>
      <w:bookmarkEnd w:id="47"/>
    </w:p>
    <w:p>
      <w:pPr>
        <w:pStyle w:val="11"/>
        <w:spacing w:before="0" w:after="0" w:line="360" w:lineRule="auto"/>
        <w:rPr>
          <w:rFonts w:hint="eastAsia" w:ascii="宋体" w:hAnsi="宋体" w:eastAsia="宋体" w:cs="宋体"/>
          <w:sz w:val="28"/>
          <w:szCs w:val="28"/>
        </w:rPr>
      </w:pPr>
      <w:bookmarkStart w:id="48" w:name="_Toc423523240"/>
      <w:r>
        <w:rPr>
          <w:rFonts w:hint="eastAsia" w:ascii="宋体" w:hAnsi="宋体" w:eastAsia="宋体" w:cs="宋体"/>
          <w:sz w:val="28"/>
          <w:szCs w:val="28"/>
        </w:rPr>
        <w:t xml:space="preserve"> （一）</w:t>
      </w:r>
      <w:r>
        <w:rPr>
          <w:rFonts w:hint="eastAsia" w:ascii="宋体" w:hAnsi="宋体" w:cs="宋体"/>
          <w:sz w:val="28"/>
          <w:szCs w:val="28"/>
          <w:lang w:eastAsia="zh-CN"/>
        </w:rPr>
        <w:t>询价</w:t>
      </w:r>
      <w:r>
        <w:rPr>
          <w:rFonts w:hint="eastAsia" w:ascii="宋体" w:hAnsi="宋体" w:eastAsia="宋体" w:cs="宋体"/>
          <w:sz w:val="28"/>
          <w:szCs w:val="28"/>
        </w:rPr>
        <w:t>申请人基本情况表</w:t>
      </w:r>
      <w:bookmarkEnd w:id="48"/>
    </w:p>
    <w:tbl>
      <w:tblPr>
        <w:tblStyle w:val="15"/>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058"/>
        <w:gridCol w:w="656"/>
        <w:gridCol w:w="402"/>
        <w:gridCol w:w="276"/>
        <w:gridCol w:w="1321"/>
        <w:gridCol w:w="6"/>
        <w:gridCol w:w="1057"/>
        <w:gridCol w:w="663"/>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cs="宋体"/>
                <w:color w:val="auto"/>
                <w:lang w:eastAsia="zh-CN"/>
              </w:rPr>
              <w:t>询价</w:t>
            </w:r>
            <w:r>
              <w:rPr>
                <w:rFonts w:hint="eastAsia" w:ascii="宋体" w:hAnsi="宋体" w:eastAsia="宋体" w:cs="宋体"/>
                <w:color w:val="auto"/>
              </w:rPr>
              <w:t>申请人名称</w:t>
            </w:r>
          </w:p>
        </w:tc>
        <w:tc>
          <w:tcPr>
            <w:tcW w:w="6521" w:type="dxa"/>
            <w:gridSpan w:val="9"/>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注册地址</w:t>
            </w:r>
          </w:p>
        </w:tc>
        <w:tc>
          <w:tcPr>
            <w:tcW w:w="2392" w:type="dxa"/>
            <w:gridSpan w:val="4"/>
            <w:vAlign w:val="center"/>
          </w:tcPr>
          <w:p>
            <w:pPr>
              <w:pStyle w:val="25"/>
              <w:spacing w:line="360" w:lineRule="auto"/>
              <w:rPr>
                <w:rFonts w:hint="eastAsia" w:ascii="宋体" w:hAnsi="宋体" w:eastAsia="宋体" w:cs="宋体"/>
                <w:color w:val="auto"/>
              </w:rPr>
            </w:pPr>
          </w:p>
        </w:tc>
        <w:tc>
          <w:tcPr>
            <w:tcW w:w="1327" w:type="dxa"/>
            <w:gridSpan w:val="2"/>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邮政编码</w:t>
            </w:r>
          </w:p>
        </w:tc>
        <w:tc>
          <w:tcPr>
            <w:tcW w:w="2802" w:type="dxa"/>
            <w:gridSpan w:val="3"/>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944" w:type="dxa"/>
            <w:vMerge w:val="restart"/>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联系方式</w:t>
            </w:r>
          </w:p>
        </w:tc>
        <w:tc>
          <w:tcPr>
            <w:tcW w:w="1058"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联系人</w:t>
            </w:r>
          </w:p>
        </w:tc>
        <w:tc>
          <w:tcPr>
            <w:tcW w:w="1334" w:type="dxa"/>
            <w:gridSpan w:val="3"/>
            <w:vAlign w:val="center"/>
          </w:tcPr>
          <w:p>
            <w:pPr>
              <w:pStyle w:val="25"/>
              <w:spacing w:line="360" w:lineRule="auto"/>
              <w:jc w:val="center"/>
              <w:rPr>
                <w:rFonts w:hint="eastAsia" w:ascii="宋体" w:hAnsi="宋体" w:eastAsia="宋体" w:cs="宋体"/>
                <w:color w:val="auto"/>
              </w:rPr>
            </w:pPr>
          </w:p>
        </w:tc>
        <w:tc>
          <w:tcPr>
            <w:tcW w:w="1327" w:type="dxa"/>
            <w:gridSpan w:val="2"/>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电 话</w:t>
            </w:r>
          </w:p>
        </w:tc>
        <w:tc>
          <w:tcPr>
            <w:tcW w:w="2802" w:type="dxa"/>
            <w:gridSpan w:val="3"/>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44" w:type="dxa"/>
            <w:vMerge w:val="continue"/>
            <w:vAlign w:val="center"/>
          </w:tcPr>
          <w:p>
            <w:pPr>
              <w:pStyle w:val="25"/>
              <w:spacing w:line="360" w:lineRule="auto"/>
              <w:jc w:val="center"/>
              <w:rPr>
                <w:rFonts w:hint="eastAsia" w:ascii="宋体" w:hAnsi="宋体" w:eastAsia="宋体" w:cs="宋体"/>
                <w:color w:val="auto"/>
              </w:rPr>
            </w:pPr>
          </w:p>
        </w:tc>
        <w:tc>
          <w:tcPr>
            <w:tcW w:w="1058"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传 真</w:t>
            </w:r>
          </w:p>
        </w:tc>
        <w:tc>
          <w:tcPr>
            <w:tcW w:w="1334" w:type="dxa"/>
            <w:gridSpan w:val="3"/>
            <w:vAlign w:val="center"/>
          </w:tcPr>
          <w:p>
            <w:pPr>
              <w:pStyle w:val="25"/>
              <w:spacing w:line="360" w:lineRule="auto"/>
              <w:jc w:val="center"/>
              <w:rPr>
                <w:rFonts w:hint="eastAsia" w:ascii="宋体" w:hAnsi="宋体" w:eastAsia="宋体" w:cs="宋体"/>
                <w:color w:val="auto"/>
              </w:rPr>
            </w:pPr>
          </w:p>
        </w:tc>
        <w:tc>
          <w:tcPr>
            <w:tcW w:w="1327" w:type="dxa"/>
            <w:gridSpan w:val="2"/>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电子邮件</w:t>
            </w:r>
          </w:p>
        </w:tc>
        <w:tc>
          <w:tcPr>
            <w:tcW w:w="2802" w:type="dxa"/>
            <w:gridSpan w:val="3"/>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法定代表人</w:t>
            </w:r>
          </w:p>
        </w:tc>
        <w:tc>
          <w:tcPr>
            <w:tcW w:w="1058"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姓名</w:t>
            </w:r>
          </w:p>
        </w:tc>
        <w:tc>
          <w:tcPr>
            <w:tcW w:w="1334" w:type="dxa"/>
            <w:gridSpan w:val="3"/>
            <w:vAlign w:val="center"/>
          </w:tcPr>
          <w:p>
            <w:pPr>
              <w:pStyle w:val="25"/>
              <w:spacing w:line="360" w:lineRule="auto"/>
              <w:jc w:val="center"/>
              <w:rPr>
                <w:rFonts w:hint="eastAsia" w:ascii="宋体" w:hAnsi="宋体" w:eastAsia="宋体" w:cs="宋体"/>
                <w:color w:val="auto"/>
              </w:rPr>
            </w:pPr>
          </w:p>
        </w:tc>
        <w:tc>
          <w:tcPr>
            <w:tcW w:w="1321"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技术职称</w:t>
            </w:r>
          </w:p>
        </w:tc>
        <w:tc>
          <w:tcPr>
            <w:tcW w:w="1063" w:type="dxa"/>
            <w:gridSpan w:val="2"/>
            <w:vAlign w:val="center"/>
          </w:tcPr>
          <w:p>
            <w:pPr>
              <w:pStyle w:val="25"/>
              <w:spacing w:line="360" w:lineRule="auto"/>
              <w:jc w:val="center"/>
              <w:rPr>
                <w:rFonts w:hint="eastAsia" w:ascii="宋体" w:hAnsi="宋体" w:eastAsia="宋体" w:cs="宋体"/>
                <w:color w:val="auto"/>
              </w:rPr>
            </w:pPr>
          </w:p>
        </w:tc>
        <w:tc>
          <w:tcPr>
            <w:tcW w:w="663" w:type="dxa"/>
            <w:vAlign w:val="center"/>
          </w:tcPr>
          <w:p>
            <w:pPr>
              <w:pStyle w:val="25"/>
              <w:spacing w:line="360" w:lineRule="auto"/>
              <w:rPr>
                <w:rFonts w:hint="eastAsia" w:ascii="宋体" w:hAnsi="宋体" w:eastAsia="宋体" w:cs="宋体"/>
                <w:color w:val="auto"/>
              </w:rPr>
            </w:pPr>
            <w:r>
              <w:rPr>
                <w:rFonts w:hint="eastAsia" w:ascii="宋体" w:hAnsi="宋体" w:eastAsia="宋体" w:cs="宋体"/>
                <w:color w:val="auto"/>
              </w:rPr>
              <w:t xml:space="preserve">电话 </w:t>
            </w:r>
          </w:p>
        </w:tc>
        <w:tc>
          <w:tcPr>
            <w:tcW w:w="1082" w:type="dxa"/>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成立时间</w:t>
            </w:r>
          </w:p>
        </w:tc>
        <w:tc>
          <w:tcPr>
            <w:tcW w:w="1714" w:type="dxa"/>
            <w:gridSpan w:val="2"/>
            <w:vAlign w:val="center"/>
          </w:tcPr>
          <w:p>
            <w:pPr>
              <w:pStyle w:val="25"/>
              <w:spacing w:line="360" w:lineRule="auto"/>
              <w:jc w:val="center"/>
              <w:rPr>
                <w:rFonts w:hint="eastAsia" w:ascii="宋体" w:hAnsi="宋体" w:eastAsia="宋体" w:cs="宋体"/>
                <w:color w:val="auto"/>
              </w:rPr>
            </w:pPr>
          </w:p>
        </w:tc>
        <w:tc>
          <w:tcPr>
            <w:tcW w:w="4807" w:type="dxa"/>
            <w:gridSpan w:val="7"/>
            <w:vAlign w:val="center"/>
          </w:tcPr>
          <w:p>
            <w:pPr>
              <w:pStyle w:val="25"/>
              <w:spacing w:line="360" w:lineRule="auto"/>
              <w:rPr>
                <w:rFonts w:hint="eastAsia" w:ascii="宋体" w:hAnsi="宋体" w:eastAsia="宋体" w:cs="宋体"/>
                <w:color w:val="auto"/>
              </w:rPr>
            </w:pPr>
            <w:r>
              <w:rPr>
                <w:rFonts w:hint="eastAsia" w:ascii="宋体" w:hAnsi="宋体" w:eastAsia="宋体" w:cs="宋体"/>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944" w:type="dxa"/>
            <w:vMerge w:val="restart"/>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资质等级</w:t>
            </w:r>
          </w:p>
        </w:tc>
        <w:tc>
          <w:tcPr>
            <w:tcW w:w="1714" w:type="dxa"/>
            <w:gridSpan w:val="2"/>
            <w:vMerge w:val="restart"/>
            <w:vAlign w:val="center"/>
          </w:tcPr>
          <w:p>
            <w:pPr>
              <w:pStyle w:val="25"/>
              <w:spacing w:line="360" w:lineRule="auto"/>
              <w:jc w:val="center"/>
              <w:rPr>
                <w:rFonts w:hint="eastAsia" w:ascii="宋体" w:hAnsi="宋体" w:eastAsia="宋体" w:cs="宋体"/>
                <w:color w:val="auto"/>
              </w:rPr>
            </w:pPr>
          </w:p>
        </w:tc>
        <w:tc>
          <w:tcPr>
            <w:tcW w:w="402" w:type="dxa"/>
            <w:vMerge w:val="restart"/>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其中</w:t>
            </w:r>
          </w:p>
        </w:tc>
        <w:tc>
          <w:tcPr>
            <w:tcW w:w="1603" w:type="dxa"/>
            <w:gridSpan w:val="3"/>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高级职称</w:t>
            </w:r>
          </w:p>
        </w:tc>
        <w:tc>
          <w:tcPr>
            <w:tcW w:w="2802" w:type="dxa"/>
            <w:gridSpan w:val="3"/>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944" w:type="dxa"/>
            <w:vMerge w:val="continue"/>
            <w:vAlign w:val="center"/>
          </w:tcPr>
          <w:p>
            <w:pPr>
              <w:pStyle w:val="25"/>
              <w:spacing w:line="360" w:lineRule="auto"/>
              <w:jc w:val="center"/>
              <w:rPr>
                <w:rFonts w:hint="eastAsia" w:ascii="宋体" w:hAnsi="宋体" w:eastAsia="宋体" w:cs="宋体"/>
                <w:color w:val="auto"/>
              </w:rPr>
            </w:pPr>
          </w:p>
        </w:tc>
        <w:tc>
          <w:tcPr>
            <w:tcW w:w="1714" w:type="dxa"/>
            <w:gridSpan w:val="2"/>
            <w:vMerge w:val="continue"/>
            <w:vAlign w:val="center"/>
          </w:tcPr>
          <w:p>
            <w:pPr>
              <w:pStyle w:val="25"/>
              <w:spacing w:line="360" w:lineRule="auto"/>
              <w:jc w:val="center"/>
              <w:rPr>
                <w:rFonts w:hint="eastAsia" w:ascii="宋体" w:hAnsi="宋体" w:eastAsia="宋体" w:cs="宋体"/>
                <w:color w:val="auto"/>
              </w:rPr>
            </w:pPr>
          </w:p>
        </w:tc>
        <w:tc>
          <w:tcPr>
            <w:tcW w:w="402" w:type="dxa"/>
            <w:vMerge w:val="continue"/>
            <w:vAlign w:val="center"/>
          </w:tcPr>
          <w:p>
            <w:pPr>
              <w:pStyle w:val="25"/>
              <w:spacing w:line="360" w:lineRule="auto"/>
              <w:jc w:val="center"/>
              <w:rPr>
                <w:rFonts w:hint="eastAsia" w:ascii="宋体" w:hAnsi="宋体" w:eastAsia="宋体" w:cs="宋体"/>
                <w:color w:val="auto"/>
              </w:rPr>
            </w:pPr>
          </w:p>
        </w:tc>
        <w:tc>
          <w:tcPr>
            <w:tcW w:w="1603" w:type="dxa"/>
            <w:gridSpan w:val="3"/>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中级职称</w:t>
            </w:r>
          </w:p>
        </w:tc>
        <w:tc>
          <w:tcPr>
            <w:tcW w:w="2802" w:type="dxa"/>
            <w:gridSpan w:val="3"/>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营业执照号</w:t>
            </w:r>
          </w:p>
        </w:tc>
        <w:tc>
          <w:tcPr>
            <w:tcW w:w="1714" w:type="dxa"/>
            <w:gridSpan w:val="2"/>
            <w:vAlign w:val="center"/>
          </w:tcPr>
          <w:p>
            <w:pPr>
              <w:pStyle w:val="25"/>
              <w:spacing w:line="360" w:lineRule="auto"/>
              <w:jc w:val="center"/>
              <w:rPr>
                <w:rFonts w:hint="eastAsia" w:ascii="宋体" w:hAnsi="宋体" w:eastAsia="宋体" w:cs="宋体"/>
                <w:color w:val="auto"/>
              </w:rPr>
            </w:pPr>
          </w:p>
        </w:tc>
        <w:tc>
          <w:tcPr>
            <w:tcW w:w="402" w:type="dxa"/>
            <w:vMerge w:val="continue"/>
            <w:vAlign w:val="center"/>
          </w:tcPr>
          <w:p>
            <w:pPr>
              <w:pStyle w:val="25"/>
              <w:spacing w:line="360" w:lineRule="auto"/>
              <w:jc w:val="center"/>
              <w:rPr>
                <w:rFonts w:hint="eastAsia" w:ascii="宋体" w:hAnsi="宋体" w:eastAsia="宋体" w:cs="宋体"/>
                <w:color w:val="auto"/>
              </w:rPr>
            </w:pPr>
          </w:p>
        </w:tc>
        <w:tc>
          <w:tcPr>
            <w:tcW w:w="1603" w:type="dxa"/>
            <w:gridSpan w:val="3"/>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各类注册人员</w:t>
            </w:r>
          </w:p>
        </w:tc>
        <w:tc>
          <w:tcPr>
            <w:tcW w:w="2802" w:type="dxa"/>
            <w:gridSpan w:val="3"/>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注册资金</w:t>
            </w:r>
          </w:p>
        </w:tc>
        <w:tc>
          <w:tcPr>
            <w:tcW w:w="6521" w:type="dxa"/>
            <w:gridSpan w:val="9"/>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基本账户开户银行</w:t>
            </w:r>
          </w:p>
        </w:tc>
        <w:tc>
          <w:tcPr>
            <w:tcW w:w="6521" w:type="dxa"/>
            <w:gridSpan w:val="9"/>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基本账户账号</w:t>
            </w:r>
          </w:p>
        </w:tc>
        <w:tc>
          <w:tcPr>
            <w:tcW w:w="6521" w:type="dxa"/>
            <w:gridSpan w:val="9"/>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经营范围</w:t>
            </w:r>
          </w:p>
        </w:tc>
        <w:tc>
          <w:tcPr>
            <w:tcW w:w="6521" w:type="dxa"/>
            <w:gridSpan w:val="9"/>
            <w:vAlign w:val="center"/>
          </w:tcPr>
          <w:p>
            <w:pPr>
              <w:pStyle w:val="25"/>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44" w:type="dxa"/>
            <w:vAlign w:val="center"/>
          </w:tcPr>
          <w:p>
            <w:pPr>
              <w:pStyle w:val="25"/>
              <w:spacing w:line="360" w:lineRule="auto"/>
              <w:jc w:val="center"/>
              <w:rPr>
                <w:rFonts w:hint="eastAsia" w:ascii="宋体" w:hAnsi="宋体" w:eastAsia="宋体" w:cs="宋体"/>
                <w:color w:val="auto"/>
              </w:rPr>
            </w:pPr>
            <w:r>
              <w:rPr>
                <w:rFonts w:hint="eastAsia" w:ascii="宋体" w:hAnsi="宋体" w:eastAsia="宋体" w:cs="宋体"/>
                <w:color w:val="auto"/>
              </w:rPr>
              <w:t>备注</w:t>
            </w:r>
          </w:p>
        </w:tc>
        <w:tc>
          <w:tcPr>
            <w:tcW w:w="6521" w:type="dxa"/>
            <w:gridSpan w:val="9"/>
            <w:vAlign w:val="center"/>
          </w:tcPr>
          <w:p>
            <w:pPr>
              <w:pStyle w:val="25"/>
              <w:spacing w:line="360" w:lineRule="auto"/>
              <w:rPr>
                <w:rFonts w:hint="eastAsia" w:ascii="宋体" w:hAnsi="宋体" w:eastAsia="宋体" w:cs="宋体"/>
                <w:color w:val="auto"/>
              </w:rPr>
            </w:pPr>
          </w:p>
        </w:tc>
      </w:tr>
    </w:tbl>
    <w:p>
      <w:pPr>
        <w:spacing w:line="360" w:lineRule="auto"/>
        <w:rPr>
          <w:rFonts w:hint="eastAsia" w:ascii="宋体" w:hAnsi="宋体" w:eastAsia="宋体" w:cs="宋体"/>
          <w:sz w:val="24"/>
        </w:rPr>
      </w:pPr>
      <w:r>
        <w:rPr>
          <w:rFonts w:hint="eastAsia" w:ascii="宋体" w:hAnsi="宋体" w:eastAsia="宋体" w:cs="宋体"/>
          <w:sz w:val="24"/>
        </w:rPr>
        <w:t>注：在本表后应附法人营业执照或事业单位法人证书、“工程咨询单位名录”网页查询结果截图、银行基本账户开户许可证等资料清晰可辨的复印件（彩色或黑白）。</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11"/>
        <w:spacing w:before="0" w:after="0" w:line="360" w:lineRule="auto"/>
        <w:rPr>
          <w:rFonts w:hint="eastAsia" w:ascii="宋体" w:hAnsi="宋体" w:eastAsia="宋体" w:cs="宋体"/>
          <w:sz w:val="28"/>
          <w:szCs w:val="28"/>
        </w:rPr>
      </w:pPr>
      <w:bookmarkStart w:id="49" w:name="_Toc3343"/>
      <w:bookmarkStart w:id="50" w:name="_Toc5977"/>
      <w:r>
        <w:rPr>
          <w:rFonts w:hint="eastAsia" w:ascii="宋体" w:hAnsi="宋体" w:eastAsia="宋体" w:cs="宋体"/>
          <w:sz w:val="28"/>
          <w:szCs w:val="28"/>
        </w:rPr>
        <w:t>（二）投标人近五年完成的类似项目业绩表</w:t>
      </w:r>
      <w:bookmarkEnd w:id="49"/>
      <w:bookmarkEnd w:id="50"/>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397"/>
        <w:gridCol w:w="1557"/>
        <w:gridCol w:w="1266"/>
        <w:gridCol w:w="1266"/>
        <w:gridCol w:w="126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397"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项目名称</w:t>
            </w:r>
          </w:p>
        </w:tc>
        <w:tc>
          <w:tcPr>
            <w:tcW w:w="1557"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委托单位</w:t>
            </w:r>
          </w:p>
        </w:tc>
        <w:tc>
          <w:tcPr>
            <w:tcW w:w="1266"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投资额（亿元）</w:t>
            </w:r>
          </w:p>
        </w:tc>
        <w:tc>
          <w:tcPr>
            <w:tcW w:w="1266"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总里程（公里）</w:t>
            </w:r>
          </w:p>
        </w:tc>
        <w:tc>
          <w:tcPr>
            <w:tcW w:w="1266"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桥隧比</w:t>
            </w:r>
          </w:p>
        </w:tc>
        <w:tc>
          <w:tcPr>
            <w:tcW w:w="1267"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合同额（万元）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kern w:val="0"/>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kern w:val="0"/>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kern w:val="0"/>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kern w:val="0"/>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kern w:val="0"/>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kern w:val="0"/>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kern w:val="0"/>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shd w:val="clear" w:color="auto" w:fill="FFFFFF" w:themeFill="background1"/>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jc w:val="left"/>
              <w:rPr>
                <w:rFonts w:hint="eastAsia" w:ascii="宋体" w:hAnsi="宋体" w:eastAsia="宋体" w:cs="宋体"/>
                <w:shd w:val="clear" w:color="auto" w:fill="FFFFFF" w:themeFill="background1"/>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55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55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55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55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vAlign w:val="center"/>
          </w:tcPr>
          <w:p>
            <w:pPr>
              <w:spacing w:line="360" w:lineRule="auto"/>
              <w:jc w:val="center"/>
              <w:rPr>
                <w:rFonts w:hint="eastAsia" w:ascii="宋体" w:hAnsi="宋体" w:eastAsia="宋体" w:cs="宋体"/>
                <w:kern w:val="0"/>
                <w:sz w:val="24"/>
              </w:rPr>
            </w:pPr>
          </w:p>
        </w:tc>
        <w:tc>
          <w:tcPr>
            <w:tcW w:w="1397" w:type="dxa"/>
            <w:vAlign w:val="center"/>
          </w:tcPr>
          <w:p>
            <w:pPr>
              <w:pStyle w:val="12"/>
              <w:rPr>
                <w:rFonts w:hint="eastAsia" w:ascii="宋体" w:hAnsi="宋体" w:eastAsia="宋体" w:cs="宋体"/>
                <w:kern w:val="0"/>
              </w:rPr>
            </w:pPr>
          </w:p>
        </w:tc>
        <w:tc>
          <w:tcPr>
            <w:tcW w:w="1557"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6" w:type="dxa"/>
            <w:vAlign w:val="center"/>
          </w:tcPr>
          <w:p>
            <w:pPr>
              <w:spacing w:line="360" w:lineRule="auto"/>
              <w:jc w:val="center"/>
              <w:rPr>
                <w:rFonts w:hint="eastAsia" w:ascii="宋体" w:hAnsi="宋体" w:eastAsia="宋体" w:cs="宋体"/>
                <w:kern w:val="0"/>
                <w:sz w:val="24"/>
              </w:rPr>
            </w:pPr>
          </w:p>
        </w:tc>
        <w:tc>
          <w:tcPr>
            <w:tcW w:w="1267" w:type="dxa"/>
            <w:vAlign w:val="center"/>
          </w:tcPr>
          <w:p>
            <w:pPr>
              <w:spacing w:before="156" w:beforeLines="50" w:after="156" w:afterLines="50"/>
              <w:ind w:left="63" w:leftChars="30" w:right="63" w:rightChars="30"/>
              <w:jc w:val="center"/>
              <w:rPr>
                <w:rFonts w:hint="eastAsia" w:ascii="宋体" w:hAnsi="宋体" w:eastAsia="宋体" w:cs="宋体"/>
                <w:sz w:val="24"/>
              </w:rPr>
            </w:pPr>
          </w:p>
        </w:tc>
      </w:tr>
    </w:tbl>
    <w:p>
      <w:pPr>
        <w:spacing w:line="360" w:lineRule="auto"/>
        <w:rPr>
          <w:rFonts w:hint="eastAsia" w:ascii="宋体" w:hAnsi="宋体" w:eastAsia="宋体" w:cs="宋体"/>
          <w:sz w:val="24"/>
        </w:rPr>
      </w:pPr>
      <w:r>
        <w:rPr>
          <w:rFonts w:hint="eastAsia" w:ascii="宋体" w:hAnsi="宋体" w:eastAsia="宋体" w:cs="宋体"/>
          <w:sz w:val="24"/>
        </w:rPr>
        <w:t>注：本表后附项目合同或中标通知书扫描件等相关业绩证明材料。如合同或中标通知书不能证明其服务内容，可提供由业主或委托方出具的相关证明材料。</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11"/>
        <w:spacing w:before="0" w:after="0" w:line="360" w:lineRule="auto"/>
        <w:rPr>
          <w:rFonts w:hint="eastAsia" w:ascii="宋体" w:hAnsi="宋体" w:eastAsia="宋体" w:cs="宋体"/>
          <w:sz w:val="28"/>
          <w:szCs w:val="28"/>
        </w:rPr>
      </w:pPr>
      <w:r>
        <w:rPr>
          <w:rFonts w:hint="eastAsia" w:ascii="宋体" w:hAnsi="宋体" w:eastAsia="宋体" w:cs="宋体"/>
          <w:sz w:val="28"/>
          <w:szCs w:val="28"/>
        </w:rPr>
        <w:t>（三）本项目拟投入人员汇总表</w:t>
      </w:r>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795"/>
        <w:gridCol w:w="1230"/>
        <w:gridCol w:w="2505"/>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9"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姓名</w:t>
            </w:r>
          </w:p>
        </w:tc>
        <w:tc>
          <w:tcPr>
            <w:tcW w:w="795"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性别</w:t>
            </w:r>
          </w:p>
        </w:tc>
        <w:tc>
          <w:tcPr>
            <w:tcW w:w="1230"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技术职称</w:t>
            </w:r>
          </w:p>
        </w:tc>
        <w:tc>
          <w:tcPr>
            <w:tcW w:w="2505"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拟在本项目中任职</w:t>
            </w:r>
          </w:p>
        </w:tc>
        <w:tc>
          <w:tcPr>
            <w:tcW w:w="3051" w:type="dxa"/>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承担过的类似工作业绩（项目名称、年份及项目中任职）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360" w:lineRule="auto"/>
              <w:rPr>
                <w:rFonts w:hint="eastAsia" w:ascii="宋体" w:hAnsi="宋体" w:eastAsia="宋体" w:cs="宋体"/>
                <w:kern w:val="0"/>
                <w:sz w:val="24"/>
              </w:rPr>
            </w:pPr>
          </w:p>
        </w:tc>
        <w:tc>
          <w:tcPr>
            <w:tcW w:w="795" w:type="dxa"/>
          </w:tcPr>
          <w:p>
            <w:pPr>
              <w:spacing w:line="360" w:lineRule="auto"/>
              <w:rPr>
                <w:rFonts w:hint="eastAsia" w:ascii="宋体" w:hAnsi="宋体" w:eastAsia="宋体" w:cs="宋体"/>
                <w:kern w:val="0"/>
                <w:sz w:val="24"/>
              </w:rPr>
            </w:pPr>
          </w:p>
        </w:tc>
        <w:tc>
          <w:tcPr>
            <w:tcW w:w="1230" w:type="dxa"/>
          </w:tcPr>
          <w:p>
            <w:pPr>
              <w:spacing w:line="360" w:lineRule="auto"/>
              <w:rPr>
                <w:rFonts w:hint="eastAsia" w:ascii="宋体" w:hAnsi="宋体" w:eastAsia="宋体" w:cs="宋体"/>
                <w:kern w:val="0"/>
                <w:sz w:val="24"/>
              </w:rPr>
            </w:pPr>
          </w:p>
        </w:tc>
        <w:tc>
          <w:tcPr>
            <w:tcW w:w="2505" w:type="dxa"/>
          </w:tcPr>
          <w:p>
            <w:pPr>
              <w:spacing w:line="360" w:lineRule="auto"/>
              <w:rPr>
                <w:rFonts w:hint="eastAsia" w:ascii="宋体" w:hAnsi="宋体" w:eastAsia="宋体" w:cs="宋体"/>
                <w:kern w:val="0"/>
                <w:sz w:val="24"/>
              </w:rPr>
            </w:pPr>
          </w:p>
        </w:tc>
        <w:tc>
          <w:tcPr>
            <w:tcW w:w="3051" w:type="dxa"/>
          </w:tcPr>
          <w:p>
            <w:pPr>
              <w:spacing w:line="360" w:lineRule="auto"/>
              <w:rPr>
                <w:rFonts w:hint="eastAsia" w:ascii="宋体" w:hAnsi="宋体" w:eastAsia="宋体" w:cs="宋体"/>
                <w:kern w:val="0"/>
                <w:sz w:val="24"/>
              </w:rPr>
            </w:pPr>
          </w:p>
        </w:tc>
      </w:tr>
    </w:tbl>
    <w:p>
      <w:pPr>
        <w:spacing w:line="360" w:lineRule="auto"/>
        <w:rPr>
          <w:rFonts w:hint="eastAsia" w:ascii="宋体" w:hAnsi="宋体" w:eastAsia="宋体" w:cs="宋体"/>
          <w:kern w:val="0"/>
          <w:sz w:val="24"/>
        </w:rPr>
      </w:pPr>
      <w:r>
        <w:rPr>
          <w:rFonts w:hint="eastAsia" w:ascii="宋体" w:hAnsi="宋体" w:eastAsia="宋体" w:cs="宋体"/>
          <w:kern w:val="0"/>
          <w:sz w:val="24"/>
        </w:rPr>
        <w:t>注：</w:t>
      </w:r>
    </w:p>
    <w:p>
      <w:pPr>
        <w:spacing w:line="360" w:lineRule="auto"/>
        <w:rPr>
          <w:rFonts w:hint="eastAsia" w:ascii="宋体" w:hAnsi="宋体" w:eastAsia="宋体" w:cs="宋体"/>
          <w:kern w:val="0"/>
          <w:sz w:val="24"/>
        </w:rPr>
      </w:pPr>
      <w:r>
        <w:rPr>
          <w:rFonts w:hint="eastAsia" w:ascii="宋体" w:hAnsi="宋体" w:eastAsia="宋体" w:cs="宋体"/>
          <w:kern w:val="0"/>
          <w:sz w:val="24"/>
        </w:rPr>
        <w:t>（1）本表后须附本项目拟投入人员的身份证、职称证等相关证件扫描复印件；</w:t>
      </w:r>
    </w:p>
    <w:p>
      <w:pPr>
        <w:spacing w:line="360" w:lineRule="auto"/>
        <w:rPr>
          <w:rFonts w:hint="eastAsia" w:ascii="宋体" w:hAnsi="宋体" w:eastAsia="宋体" w:cs="宋体"/>
          <w:kern w:val="0"/>
          <w:sz w:val="24"/>
        </w:rPr>
      </w:pPr>
      <w:r>
        <w:rPr>
          <w:rFonts w:hint="eastAsia" w:ascii="宋体" w:hAnsi="宋体" w:eastAsia="宋体" w:cs="宋体"/>
          <w:kern w:val="0"/>
          <w:sz w:val="24"/>
        </w:rPr>
        <w:t>（2）拟投入人员如承担过类似业绩须提供项目合同或由业主或委托方出具的有效证明材料作为业绩证明。</w:t>
      </w:r>
    </w:p>
    <w:p>
      <w:pPr>
        <w:pStyle w:val="14"/>
        <w:ind w:firstLine="0"/>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11"/>
        <w:spacing w:before="0" w:after="0" w:line="360" w:lineRule="auto"/>
        <w:rPr>
          <w:rFonts w:hint="eastAsia" w:ascii="宋体" w:hAnsi="宋体" w:eastAsia="宋体" w:cs="宋体"/>
        </w:rPr>
      </w:pPr>
      <w:r>
        <w:rPr>
          <w:rFonts w:hint="eastAsia" w:ascii="宋体" w:hAnsi="宋体" w:eastAsia="宋体" w:cs="宋体"/>
          <w:sz w:val="28"/>
          <w:szCs w:val="28"/>
        </w:rPr>
        <w:t>（四）信誉要求</w:t>
      </w:r>
    </w:p>
    <w:p>
      <w:pPr>
        <w:pStyle w:val="2"/>
        <w:spacing w:line="360" w:lineRule="auto"/>
        <w:ind w:firstLine="0"/>
        <w:rPr>
          <w:rFonts w:hint="eastAsia" w:ascii="宋体" w:hAnsi="宋体" w:eastAsia="宋体" w:cs="宋体"/>
        </w:rPr>
      </w:pPr>
      <w:r>
        <w:rPr>
          <w:rFonts w:hint="eastAsia" w:ascii="宋体" w:hAnsi="宋体" w:eastAsia="宋体" w:cs="宋体"/>
        </w:rPr>
        <w:t>1、“信用中国”网站中（http://www.creditchina.gov.cn）投标人（单位）失信被执行人的查询网页信息资料（黑白或彩色）；</w:t>
      </w:r>
    </w:p>
    <w:p>
      <w:pPr>
        <w:pStyle w:val="2"/>
        <w:spacing w:line="360" w:lineRule="auto"/>
        <w:ind w:firstLine="0"/>
        <w:rPr>
          <w:rFonts w:hint="eastAsia" w:ascii="宋体" w:hAnsi="宋体" w:eastAsia="宋体" w:cs="宋体"/>
          <w:sz w:val="28"/>
          <w:szCs w:val="28"/>
        </w:rPr>
      </w:pPr>
      <w:r>
        <w:rPr>
          <w:rFonts w:hint="eastAsia" w:ascii="宋体" w:hAnsi="宋体" w:eastAsia="宋体" w:cs="宋体"/>
        </w:rPr>
        <w:t>2、国家企业信用信息公示系统（http：//</w:t>
      </w:r>
      <w:r>
        <w:rPr>
          <w:rFonts w:hint="eastAsia" w:ascii="宋体" w:hAnsi="宋体" w:eastAsia="宋体" w:cs="宋体"/>
        </w:rPr>
        <w:fldChar w:fldCharType="begin"/>
      </w:r>
      <w:r>
        <w:rPr>
          <w:rFonts w:hint="eastAsia" w:ascii="宋体" w:hAnsi="宋体" w:eastAsia="宋体" w:cs="宋体"/>
        </w:rPr>
        <w:instrText xml:space="preserve"> HYPERLINK "http://www.gsxt.gov.cn/" \h </w:instrText>
      </w:r>
      <w:r>
        <w:rPr>
          <w:rFonts w:hint="eastAsia" w:ascii="宋体" w:hAnsi="宋体" w:eastAsia="宋体" w:cs="宋体"/>
        </w:rPr>
        <w:fldChar w:fldCharType="separate"/>
      </w:r>
      <w:r>
        <w:rPr>
          <w:rFonts w:hint="eastAsia" w:ascii="宋体" w:hAnsi="宋体" w:eastAsia="宋体" w:cs="宋体"/>
        </w:rPr>
        <w:t>www.gsxt.gov.cn</w:t>
      </w:r>
      <w:r>
        <w:rPr>
          <w:rFonts w:hint="eastAsia" w:ascii="宋体" w:hAnsi="宋体" w:eastAsia="宋体" w:cs="宋体"/>
        </w:rPr>
        <w:fldChar w:fldCharType="end"/>
      </w:r>
      <w:r>
        <w:rPr>
          <w:rFonts w:hint="eastAsia" w:ascii="宋体" w:hAnsi="宋体" w:eastAsia="宋体" w:cs="宋体"/>
        </w:rPr>
        <w:t>）严重违法失信企业名单查询网页信息资料（黑白或彩色）（事业单位除外）；</w:t>
      </w:r>
    </w:p>
    <w:p>
      <w:pPr>
        <w:pStyle w:val="2"/>
        <w:spacing w:line="360" w:lineRule="auto"/>
        <w:ind w:firstLine="0"/>
        <w:rPr>
          <w:rFonts w:hint="eastAsia" w:ascii="宋体" w:hAnsi="宋体" w:eastAsia="宋体" w:cs="宋体"/>
          <w:sz w:val="20"/>
        </w:rPr>
      </w:pPr>
      <w:r>
        <w:rPr>
          <w:rFonts w:hint="eastAsia" w:ascii="宋体" w:hAnsi="宋体" w:eastAsia="宋体" w:cs="宋体"/>
        </w:rPr>
        <w:t>3、提供投标人、法定代表人的无行贿犯罪档案记录承诺函，承诺函格式如下：</w:t>
      </w:r>
    </w:p>
    <w:p>
      <w:pPr>
        <w:ind w:left="7"/>
        <w:jc w:val="center"/>
        <w:rPr>
          <w:rFonts w:hint="eastAsia" w:ascii="宋体" w:hAnsi="宋体" w:eastAsia="宋体" w:cs="宋体"/>
          <w:b/>
        </w:rPr>
      </w:pPr>
      <w:bookmarkStart w:id="51" w:name="_Toc16801"/>
      <w:bookmarkStart w:id="52" w:name="_Toc5300"/>
      <w:bookmarkStart w:id="53" w:name="_Toc8174"/>
      <w:bookmarkStart w:id="54" w:name="_Toc7941"/>
    </w:p>
    <w:p>
      <w:pPr>
        <w:spacing w:line="360" w:lineRule="auto"/>
        <w:ind w:left="7"/>
        <w:jc w:val="center"/>
        <w:outlineLvl w:val="1"/>
        <w:rPr>
          <w:rFonts w:hint="eastAsia" w:ascii="宋体" w:hAnsi="宋体" w:eastAsia="宋体" w:cs="宋体"/>
          <w:b/>
          <w:sz w:val="28"/>
          <w:szCs w:val="28"/>
        </w:rPr>
      </w:pPr>
      <w:r>
        <w:rPr>
          <w:rFonts w:hint="eastAsia" w:ascii="宋体" w:hAnsi="宋体" w:eastAsia="宋体" w:cs="宋体"/>
          <w:b/>
          <w:sz w:val="28"/>
          <w:szCs w:val="28"/>
        </w:rPr>
        <w:t>投标人、法定代表人无行贿犯罪档案记录承诺函</w:t>
      </w:r>
      <w:bookmarkEnd w:id="51"/>
      <w:bookmarkEnd w:id="52"/>
      <w:bookmarkEnd w:id="53"/>
      <w:bookmarkEnd w:id="54"/>
    </w:p>
    <w:p>
      <w:pPr>
        <w:pStyle w:val="3"/>
        <w:spacing w:before="11" w:line="360" w:lineRule="auto"/>
        <w:rPr>
          <w:rFonts w:hint="eastAsia" w:ascii="宋体" w:hAnsi="宋体" w:eastAsia="宋体" w:cs="宋体"/>
          <w:b/>
          <w:szCs w:val="24"/>
        </w:rPr>
      </w:pPr>
    </w:p>
    <w:p>
      <w:pPr>
        <w:pStyle w:val="3"/>
        <w:spacing w:line="360" w:lineRule="auto"/>
        <w:rPr>
          <w:rFonts w:hint="eastAsia" w:ascii="宋体" w:hAnsi="宋体" w:eastAsia="宋体" w:cs="宋体"/>
          <w:szCs w:val="24"/>
        </w:rPr>
      </w:pPr>
      <w:r>
        <w:rPr>
          <w:rFonts w:hint="eastAsia" w:ascii="宋体" w:hAnsi="宋体" w:eastAsia="宋体" w:cs="宋体"/>
          <w:color w:val="auto"/>
          <w:szCs w:val="24"/>
          <w:u w:val="single"/>
        </w:rPr>
        <w:t>四川</w:t>
      </w:r>
      <w:r>
        <w:rPr>
          <w:rFonts w:hint="eastAsia" w:cs="宋体"/>
          <w:color w:val="auto"/>
          <w:szCs w:val="24"/>
          <w:u w:val="single"/>
          <w:lang w:val="en-US" w:eastAsia="zh-CN"/>
        </w:rPr>
        <w:t>广绵</w:t>
      </w:r>
      <w:r>
        <w:rPr>
          <w:rFonts w:hint="eastAsia" w:ascii="宋体" w:hAnsi="宋体" w:eastAsia="宋体" w:cs="宋体"/>
          <w:color w:val="auto"/>
          <w:szCs w:val="24"/>
          <w:u w:val="single"/>
        </w:rPr>
        <w:t>高速公路有限责任公司</w:t>
      </w:r>
      <w:r>
        <w:rPr>
          <w:rFonts w:hint="eastAsia" w:ascii="宋体" w:hAnsi="宋体" w:eastAsia="宋体" w:cs="宋体"/>
          <w:szCs w:val="24"/>
        </w:rPr>
        <w:t>：</w:t>
      </w:r>
    </w:p>
    <w:p>
      <w:pPr>
        <w:pStyle w:val="3"/>
        <w:autoSpaceDE w:val="0"/>
        <w:autoSpaceDN w:val="0"/>
        <w:spacing w:before="156" w:beforeLines="50" w:after="156" w:afterLines="50" w:line="360" w:lineRule="auto"/>
        <w:ind w:firstLine="480" w:firstLineChars="200"/>
        <w:rPr>
          <w:rFonts w:hint="eastAsia" w:ascii="宋体" w:hAnsi="宋体" w:eastAsia="宋体" w:cs="宋体"/>
          <w:szCs w:val="24"/>
        </w:rPr>
      </w:pPr>
      <w:r>
        <w:rPr>
          <w:rFonts w:hint="eastAsia" w:ascii="宋体" w:hAnsi="宋体" w:eastAsia="宋体" w:cs="宋体"/>
          <w:szCs w:val="24"/>
        </w:rPr>
        <w:t>我单位</w:t>
      </w:r>
      <w:r>
        <w:rPr>
          <w:rFonts w:hint="eastAsia" w:ascii="宋体" w:hAnsi="宋体" w:eastAsia="宋体" w:cs="宋体"/>
          <w:szCs w:val="24"/>
          <w:u w:val="single"/>
        </w:rPr>
        <w:t xml:space="preserve">         </w:t>
      </w:r>
      <w:r>
        <w:rPr>
          <w:rFonts w:hint="eastAsia" w:ascii="宋体" w:hAnsi="宋体" w:eastAsia="宋体" w:cs="宋体"/>
          <w:szCs w:val="24"/>
        </w:rPr>
        <w:t>（投标人名称）</w:t>
      </w:r>
      <w:r>
        <w:rPr>
          <w:rFonts w:hint="eastAsia" w:ascii="宋体" w:hAnsi="宋体" w:eastAsia="宋体" w:cs="宋体"/>
          <w:szCs w:val="24"/>
          <w:u w:val="single"/>
        </w:rPr>
        <w:t xml:space="preserve">      </w:t>
      </w:r>
      <w:r>
        <w:rPr>
          <w:rFonts w:hint="eastAsia" w:ascii="宋体" w:hAnsi="宋体" w:eastAsia="宋体" w:cs="宋体"/>
          <w:szCs w:val="24"/>
        </w:rPr>
        <w:t xml:space="preserve">（营业执照或事业单位法人证书编号） 、 法定代表人 </w:t>
      </w:r>
      <w:r>
        <w:rPr>
          <w:rFonts w:hint="eastAsia" w:ascii="宋体" w:hAnsi="宋体" w:eastAsia="宋体" w:cs="宋体"/>
          <w:szCs w:val="24"/>
          <w:u w:val="single"/>
        </w:rPr>
        <w:t xml:space="preserve">        </w:t>
      </w:r>
      <w:r>
        <w:rPr>
          <w:rFonts w:hint="eastAsia" w:ascii="宋体" w:hAnsi="宋体" w:eastAsia="宋体" w:cs="宋体"/>
          <w:szCs w:val="24"/>
        </w:rPr>
        <w:t>（姓名）</w:t>
      </w:r>
      <w:r>
        <w:rPr>
          <w:rFonts w:hint="eastAsia" w:ascii="宋体" w:hAnsi="宋体" w:eastAsia="宋体" w:cs="宋体"/>
          <w:szCs w:val="24"/>
          <w:u w:val="single"/>
        </w:rPr>
        <w:t xml:space="preserve">      </w:t>
      </w:r>
      <w:r>
        <w:rPr>
          <w:rFonts w:hint="eastAsia" w:ascii="宋体" w:hAnsi="宋体" w:eastAsia="宋体" w:cs="宋体"/>
          <w:szCs w:val="24"/>
        </w:rPr>
        <w:t>（身份证号）在</w:t>
      </w:r>
      <w:r>
        <w:rPr>
          <w:rFonts w:hint="eastAsia" w:ascii="宋体" w:hAnsi="宋体" w:eastAsia="宋体" w:cs="宋体"/>
          <w:szCs w:val="24"/>
          <w:u w:val="single"/>
        </w:rPr>
        <w:t xml:space="preserve"> 2017 </w:t>
      </w:r>
      <w:r>
        <w:rPr>
          <w:rFonts w:hint="eastAsia" w:ascii="宋体" w:hAnsi="宋体" w:eastAsia="宋体" w:cs="宋体"/>
          <w:szCs w:val="24"/>
        </w:rPr>
        <w:t>年</w:t>
      </w:r>
      <w:r>
        <w:rPr>
          <w:rFonts w:hint="eastAsia" w:ascii="宋体" w:hAnsi="宋体" w:eastAsia="宋体" w:cs="宋体"/>
          <w:szCs w:val="24"/>
          <w:u w:val="single"/>
        </w:rPr>
        <w:t xml:space="preserve">  1 </w:t>
      </w:r>
      <w:r>
        <w:rPr>
          <w:rFonts w:hint="eastAsia" w:ascii="宋体" w:hAnsi="宋体" w:eastAsia="宋体" w:cs="宋体"/>
          <w:szCs w:val="24"/>
        </w:rPr>
        <w:t>月</w:t>
      </w:r>
      <w:r>
        <w:rPr>
          <w:rFonts w:hint="eastAsia" w:ascii="宋体" w:hAnsi="宋体" w:eastAsia="宋体" w:cs="宋体"/>
          <w:szCs w:val="24"/>
          <w:u w:val="single"/>
        </w:rPr>
        <w:t xml:space="preserve">  1 </w:t>
      </w:r>
      <w:r>
        <w:rPr>
          <w:rFonts w:hint="eastAsia" w:ascii="宋体" w:hAnsi="宋体" w:eastAsia="宋体" w:cs="宋体"/>
          <w:szCs w:val="24"/>
        </w:rPr>
        <w:t xml:space="preserve"> 日至本项目投标截止日期间，没有被人民法院生效判决或裁定认定行贿犯罪（包括行贿罪、单位行贿罪、对单位行贿罪、介绍贿赂罪等）。若在中标合同签订之前发现我单位或法定代表人在上述期间存在行犯贿罪的，可取消我单位中标候选人或中标人资格。若在合同执行期间发现我单位或法定代表人在上述期间存在行贿犯罪的，可从合同款或履约保证金中扣除签约合同价的</w:t>
      </w:r>
      <w:r>
        <w:rPr>
          <w:rFonts w:hint="eastAsia" w:ascii="宋体" w:hAnsi="宋体" w:eastAsia="宋体" w:cs="宋体"/>
          <w:szCs w:val="24"/>
          <w:u w:val="single"/>
        </w:rPr>
        <w:t xml:space="preserve"> 5%</w:t>
      </w:r>
      <w:r>
        <w:rPr>
          <w:rFonts w:hint="eastAsia" w:ascii="宋体" w:hAnsi="宋体" w:eastAsia="宋体" w:cs="宋体"/>
          <w:szCs w:val="24"/>
        </w:rPr>
        <w:t>作为违约金。</w:t>
      </w:r>
    </w:p>
    <w:p>
      <w:pPr>
        <w:pStyle w:val="3"/>
        <w:autoSpaceDE w:val="0"/>
        <w:autoSpaceDN w:val="0"/>
        <w:spacing w:before="156" w:beforeLines="50" w:after="156" w:afterLines="50" w:line="360" w:lineRule="auto"/>
        <w:ind w:left="961"/>
        <w:rPr>
          <w:rFonts w:hint="eastAsia" w:ascii="宋体" w:hAnsi="宋体" w:eastAsia="宋体" w:cs="宋体"/>
          <w:szCs w:val="24"/>
        </w:rPr>
      </w:pPr>
      <w:r>
        <w:rPr>
          <w:rFonts w:hint="eastAsia" w:ascii="宋体" w:hAnsi="宋体" w:eastAsia="宋体" w:cs="宋体"/>
          <w:szCs w:val="24"/>
        </w:rPr>
        <w:t>特此承诺。</w:t>
      </w:r>
    </w:p>
    <w:p>
      <w:pPr>
        <w:pStyle w:val="3"/>
        <w:spacing w:line="360" w:lineRule="auto"/>
        <w:rPr>
          <w:rFonts w:hint="eastAsia" w:ascii="宋体" w:hAnsi="宋体" w:eastAsia="宋体" w:cs="宋体"/>
          <w:szCs w:val="24"/>
        </w:rPr>
      </w:pPr>
    </w:p>
    <w:p>
      <w:pPr>
        <w:tabs>
          <w:tab w:val="left" w:pos="8204"/>
        </w:tabs>
        <w:spacing w:line="360" w:lineRule="auto"/>
        <w:ind w:right="106" w:firstLine="2880" w:firstLineChars="1200"/>
        <w:jc w:val="left"/>
        <w:rPr>
          <w:rFonts w:hint="eastAsia" w:ascii="宋体" w:hAnsi="宋体" w:eastAsia="宋体" w:cs="宋体"/>
          <w:bCs/>
          <w:spacing w:val="-17"/>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w:t>
      </w:r>
      <w:r>
        <w:rPr>
          <w:rFonts w:hint="eastAsia" w:ascii="宋体" w:hAnsi="宋体" w:eastAsia="宋体" w:cs="宋体"/>
          <w:bCs/>
          <w:sz w:val="24"/>
        </w:rPr>
        <w:t>（盖单位章</w:t>
      </w:r>
      <w:r>
        <w:rPr>
          <w:rFonts w:hint="eastAsia" w:ascii="宋体" w:hAnsi="宋体" w:eastAsia="宋体" w:cs="宋体"/>
          <w:bCs/>
          <w:spacing w:val="-17"/>
          <w:sz w:val="24"/>
        </w:rPr>
        <w:t xml:space="preserve">） </w:t>
      </w:r>
    </w:p>
    <w:p>
      <w:pPr>
        <w:tabs>
          <w:tab w:val="left" w:pos="8204"/>
        </w:tabs>
        <w:spacing w:line="360" w:lineRule="auto"/>
        <w:ind w:right="532" w:firstLine="2880" w:firstLineChars="1200"/>
        <w:jc w:val="left"/>
        <w:rPr>
          <w:rFonts w:hint="eastAsia" w:ascii="宋体" w:hAnsi="宋体" w:eastAsia="宋体" w:cs="宋体"/>
          <w:bCs/>
          <w:sz w:val="24"/>
        </w:rPr>
      </w:pPr>
      <w:r>
        <w:rPr>
          <w:rFonts w:hint="eastAsia" w:ascii="宋体" w:hAnsi="宋体" w:eastAsia="宋体" w:cs="宋体"/>
          <w:bCs/>
          <w:sz w:val="24"/>
        </w:rPr>
        <w:t>法定代表人或委托代理人：</w:t>
      </w:r>
      <w:r>
        <w:rPr>
          <w:rFonts w:hint="eastAsia" w:ascii="宋体" w:hAnsi="宋体" w:eastAsia="宋体" w:cs="宋体"/>
          <w:bCs/>
          <w:sz w:val="24"/>
          <w:u w:val="single"/>
        </w:rPr>
        <w:t xml:space="preserve">           </w:t>
      </w:r>
      <w:r>
        <w:rPr>
          <w:rFonts w:hint="eastAsia" w:ascii="宋体" w:hAnsi="宋体" w:eastAsia="宋体" w:cs="宋体"/>
          <w:bCs/>
          <w:sz w:val="24"/>
        </w:rPr>
        <w:t>（签字）</w:t>
      </w:r>
    </w:p>
    <w:p>
      <w:pPr>
        <w:tabs>
          <w:tab w:val="left" w:pos="8204"/>
        </w:tabs>
        <w:spacing w:line="360" w:lineRule="auto"/>
        <w:ind w:right="106" w:firstLine="2880" w:firstLineChars="1200"/>
        <w:jc w:val="left"/>
        <w:rPr>
          <w:rFonts w:hint="eastAsia" w:ascii="宋体" w:hAnsi="宋体" w:eastAsia="宋体" w:cs="宋体"/>
          <w:bCs/>
          <w:sz w:val="24"/>
        </w:rPr>
      </w:pP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spacing w:line="360" w:lineRule="auto"/>
        <w:jc w:val="center"/>
        <w:outlineLvl w:val="0"/>
        <w:rPr>
          <w:rFonts w:hint="eastAsia" w:ascii="宋体" w:hAnsi="宋体" w:eastAsia="宋体" w:cs="宋体"/>
          <w:b/>
          <w:kern w:val="0"/>
          <w:sz w:val="32"/>
          <w:szCs w:val="32"/>
        </w:rPr>
      </w:pPr>
      <w:bookmarkStart w:id="55" w:name="_Toc28856"/>
      <w:bookmarkStart w:id="56" w:name="_Toc23911"/>
      <w:r>
        <w:rPr>
          <w:rFonts w:hint="eastAsia" w:ascii="宋体" w:hAnsi="宋体" w:cs="宋体"/>
          <w:b/>
          <w:kern w:val="0"/>
          <w:sz w:val="32"/>
          <w:szCs w:val="32"/>
          <w:lang w:val="en-US" w:eastAsia="zh-CN"/>
        </w:rPr>
        <w:t>五</w:t>
      </w:r>
      <w:r>
        <w:rPr>
          <w:rFonts w:hint="eastAsia" w:ascii="宋体" w:hAnsi="宋体" w:eastAsia="宋体" w:cs="宋体"/>
          <w:b/>
          <w:kern w:val="0"/>
          <w:sz w:val="32"/>
          <w:szCs w:val="32"/>
        </w:rPr>
        <w:t>、投标人认为必须提供的其他资料</w:t>
      </w:r>
      <w:bookmarkEnd w:id="55"/>
      <w:bookmarkEnd w:id="56"/>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spacing w:line="360" w:lineRule="auto"/>
        <w:jc w:val="center"/>
        <w:outlineLvl w:val="0"/>
        <w:rPr>
          <w:rFonts w:hint="eastAsia" w:ascii="宋体" w:hAnsi="宋体" w:eastAsia="宋体" w:cs="宋体"/>
          <w:b/>
          <w:kern w:val="0"/>
          <w:sz w:val="32"/>
          <w:szCs w:val="32"/>
        </w:rPr>
      </w:pPr>
      <w:bookmarkStart w:id="57" w:name="_Toc20918"/>
      <w:bookmarkStart w:id="58" w:name="_Toc20631"/>
      <w:r>
        <w:rPr>
          <w:rFonts w:hint="eastAsia" w:ascii="宋体" w:hAnsi="宋体" w:cs="宋体"/>
          <w:b/>
          <w:kern w:val="0"/>
          <w:sz w:val="32"/>
          <w:szCs w:val="32"/>
          <w:lang w:val="en-US" w:eastAsia="zh-CN"/>
        </w:rPr>
        <w:t>六</w:t>
      </w:r>
      <w:r>
        <w:rPr>
          <w:rFonts w:hint="eastAsia" w:ascii="宋体" w:hAnsi="宋体" w:eastAsia="宋体" w:cs="宋体"/>
          <w:b/>
          <w:kern w:val="0"/>
          <w:sz w:val="32"/>
          <w:szCs w:val="32"/>
        </w:rPr>
        <w:t>、技术方案</w:t>
      </w:r>
      <w:bookmarkEnd w:id="57"/>
      <w:bookmarkEnd w:id="58"/>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sz w:val="24"/>
        </w:rPr>
        <w:t>技术方案格式自拟、字数不限，但须包含以下内容：</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1、对施工安全风险评估工作的理解和总体认识；</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2、对施工安全风险评估的重难点和关键技术问题的认识及其对策措施；</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3、典型案例分析及项目建设管理建议；</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4、质量、进度保证措施及组织管理机构；</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5、后续服务承诺、安排及保证措施。</w:t>
      </w:r>
    </w:p>
    <w:p>
      <w:pPr>
        <w:spacing w:before="156" w:beforeLines="50" w:after="156" w:afterLines="50" w:line="360" w:lineRule="auto"/>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8"/>
          <w:szCs w:val="28"/>
        </w:rPr>
      </w:pPr>
    </w:p>
    <w:p>
      <w:pPr>
        <w:spacing w:before="156" w:beforeLines="50" w:after="156" w:afterLines="50" w:line="360" w:lineRule="auto"/>
        <w:rPr>
          <w:rFonts w:hint="eastAsia" w:ascii="宋体" w:hAnsi="宋体" w:eastAsia="宋体" w:cs="宋体"/>
          <w:sz w:val="28"/>
          <w:szCs w:val="28"/>
        </w:rPr>
      </w:pPr>
    </w:p>
    <w:p>
      <w:pPr>
        <w:spacing w:before="156" w:beforeLines="50" w:after="156" w:afterLines="50" w:line="360" w:lineRule="auto"/>
        <w:rPr>
          <w:rFonts w:hint="eastAsia" w:ascii="宋体" w:hAnsi="宋体" w:eastAsia="宋体" w:cs="宋体"/>
          <w:sz w:val="28"/>
          <w:szCs w:val="28"/>
        </w:rPr>
      </w:pPr>
    </w:p>
    <w:p>
      <w:pPr>
        <w:spacing w:before="156" w:beforeLines="50" w:after="156" w:afterLines="50" w:line="360" w:lineRule="auto"/>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F5AE5"/>
    <w:multiLevelType w:val="singleLevel"/>
    <w:tmpl w:val="46EF5AE5"/>
    <w:lvl w:ilvl="0" w:tentative="0">
      <w:start w:val="1"/>
      <w:numFmt w:val="decimal"/>
      <w:pStyle w:val="6"/>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A4E6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spacing w:before="240" w:after="60"/>
      <w:outlineLvl w:val="0"/>
    </w:pPr>
    <w:rPr>
      <w:rFonts w:ascii="Cambria" w:hAnsi="Cambria"/>
      <w:b/>
      <w:bCs/>
      <w:kern w:val="32"/>
      <w:sz w:val="32"/>
      <w:szCs w:val="32"/>
    </w:rPr>
  </w:style>
  <w:style w:type="paragraph" w:styleId="5">
    <w:name w:val="heading 2"/>
    <w:basedOn w:val="1"/>
    <w:next w:val="1"/>
    <w:unhideWhenUsed/>
    <w:qFormat/>
    <w:uiPriority w:val="9"/>
    <w:pPr>
      <w:spacing w:line="600" w:lineRule="exact"/>
      <w:outlineLvl w:val="1"/>
    </w:pPr>
    <w:rPr>
      <w:rFonts w:eastAsia="仿宋"/>
      <w:b/>
      <w:bCs/>
      <w:sz w:val="32"/>
      <w:szCs w:val="32"/>
    </w:rPr>
  </w:style>
  <w:style w:type="paragraph" w:styleId="6">
    <w:name w:val="heading 3"/>
    <w:basedOn w:val="1"/>
    <w:next w:val="1"/>
    <w:unhideWhenUsed/>
    <w:qFormat/>
    <w:uiPriority w:val="9"/>
    <w:pPr>
      <w:numPr>
        <w:ilvl w:val="0"/>
        <w:numId w:val="1"/>
      </w:numPr>
      <w:snapToGrid w:val="0"/>
      <w:spacing w:line="600" w:lineRule="exact"/>
      <w:ind w:firstLine="602" w:firstLineChars="200"/>
      <w:outlineLvl w:val="2"/>
    </w:pPr>
    <w:rPr>
      <w:rFonts w:ascii="仿宋_GB2312" w:hAnsi="仿宋" w:eastAsia="仿宋_GB2312"/>
      <w:b/>
      <w:bCs/>
      <w:sz w:val="30"/>
      <w:szCs w:val="30"/>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1"/>
    <w:qFormat/>
    <w:uiPriority w:val="0"/>
    <w:pPr>
      <w:spacing w:line="400" w:lineRule="exact"/>
    </w:pPr>
    <w:rPr>
      <w:rFonts w:ascii="宋体" w:hAnsi="宋体"/>
      <w:sz w:val="24"/>
      <w:szCs w:val="20"/>
    </w:rPr>
  </w:style>
  <w:style w:type="paragraph" w:styleId="7">
    <w:name w:val="Body Text Indent"/>
    <w:basedOn w:val="1"/>
    <w:unhideWhenUsed/>
    <w:qFormat/>
    <w:uiPriority w:val="99"/>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Body Text 2"/>
    <w:basedOn w:val="1"/>
    <w:qFormat/>
    <w:uiPriority w:val="0"/>
    <w:rPr>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next w:val="1"/>
    <w:qFormat/>
    <w:uiPriority w:val="99"/>
    <w:pPr>
      <w:spacing w:after="0"/>
      <w:ind w:left="0" w:leftChars="0" w:firstLine="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正文2"/>
    <w:basedOn w:val="1"/>
    <w:qFormat/>
    <w:uiPriority w:val="0"/>
    <w:pPr>
      <w:ind w:firstLine="570"/>
    </w:pPr>
    <w:rPr>
      <w:rFonts w:ascii="仿宋" w:hAnsi="仿宋"/>
      <w:kern w:val="0"/>
      <w:sz w:val="20"/>
    </w:rPr>
  </w:style>
  <w:style w:type="paragraph" w:customStyle="1" w:styleId="20">
    <w:name w:val="标题1"/>
    <w:basedOn w:val="4"/>
    <w:qFormat/>
    <w:uiPriority w:val="0"/>
    <w:pPr>
      <w:spacing w:before="0" w:after="0" w:line="360" w:lineRule="auto"/>
      <w:jc w:val="center"/>
    </w:pPr>
    <w:rPr>
      <w:rFonts w:ascii="方正小标宋简体" w:eastAsia="方正小标宋简体"/>
      <w:b w:val="0"/>
      <w:kern w:val="0"/>
    </w:rPr>
  </w:style>
  <w:style w:type="paragraph" w:customStyle="1" w:styleId="21">
    <w:name w:val="正文du"/>
    <w:basedOn w:val="1"/>
    <w:qFormat/>
    <w:uiPriority w:val="0"/>
    <w:pPr>
      <w:snapToGrid w:val="0"/>
      <w:spacing w:line="560" w:lineRule="exact"/>
      <w:ind w:firstLine="560" w:firstLineChars="200"/>
    </w:pPr>
    <w:rPr>
      <w:rFonts w:ascii="仿宋_GB2312" w:hAnsi="仿宋" w:eastAsia="仿宋_GB2312"/>
      <w:bCs/>
      <w:kern w:val="0"/>
      <w:sz w:val="28"/>
      <w:szCs w:val="28"/>
    </w:rPr>
  </w:style>
  <w:style w:type="paragraph" w:customStyle="1" w:styleId="22">
    <w:name w:val="表格正文"/>
    <w:basedOn w:val="1"/>
    <w:qFormat/>
    <w:uiPriority w:val="0"/>
    <w:pPr>
      <w:adjustRightInd w:val="0"/>
      <w:snapToGrid w:val="0"/>
      <w:spacing w:line="360" w:lineRule="auto"/>
    </w:pPr>
    <w:rPr>
      <w:rFonts w:ascii="Arial" w:hAnsi="Arial"/>
    </w:rPr>
  </w:style>
  <w:style w:type="paragraph" w:customStyle="1" w:styleId="23">
    <w:name w:val="Table Paragraph"/>
    <w:basedOn w:val="1"/>
    <w:qFormat/>
    <w:uiPriority w:val="1"/>
    <w:pPr>
      <w:autoSpaceDE w:val="0"/>
      <w:autoSpaceDN w:val="0"/>
      <w:adjustRightInd w:val="0"/>
    </w:pPr>
  </w:style>
  <w:style w:type="paragraph" w:customStyle="1" w:styleId="24">
    <w:name w:val="标题 41"/>
    <w:basedOn w:val="1"/>
    <w:qFormat/>
    <w:uiPriority w:val="1"/>
    <w:pPr>
      <w:autoSpaceDE w:val="0"/>
      <w:autoSpaceDN w:val="0"/>
      <w:adjustRightInd w:val="0"/>
      <w:spacing w:before="14"/>
      <w:outlineLvl w:val="3"/>
    </w:pPr>
    <w:rPr>
      <w:rFonts w:ascii="宋体" w:cs="宋体"/>
      <w:b/>
      <w:bCs/>
      <w:sz w:val="28"/>
      <w:szCs w:val="28"/>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List Paragraph"/>
    <w:basedOn w:val="1"/>
    <w:qFormat/>
    <w:uiPriority w:val="1"/>
    <w:pPr>
      <w:ind w:left="1055" w:firstLine="419"/>
    </w:pPr>
    <w:rPr>
      <w:rFonts w:ascii="宋体" w:hAnsi="宋体" w:cs="宋体"/>
      <w:lang w:val="zh-CN" w:bidi="zh-CN"/>
    </w:rPr>
  </w:style>
  <w:style w:type="paragraph" w:customStyle="1" w:styleId="2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13684</Words>
  <Characters>14447</Characters>
  <Lines>124</Lines>
  <Paragraphs>35</Paragraphs>
  <TotalTime>1</TotalTime>
  <ScaleCrop>false</ScaleCrop>
  <LinksUpToDate>false</LinksUpToDate>
  <CharactersWithSpaces>15947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2020-08-01T00:31:00Z</dcterms:created>
  <dc:creator>Administrator</dc:creator>
  <cp:lastModifiedBy>无需说明</cp:lastModifiedBy>
  <cp:lastPrinted>2022-05-17T16:44:00Z</cp:lastPrinted>
  <dcterms:modified xsi:type="dcterms:W3CDTF">2022-06-13T10:02:01Z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B566BE834E324755888AABFB0B87227F</vt:lpwstr>
  </property>
</Properties>
</file>